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CD083B" w14:textId="05194A33" w:rsidR="00AB695C" w:rsidRPr="00AB695C" w:rsidRDefault="00AB695C" w:rsidP="00AB695C">
      <w:pPr>
        <w:pStyle w:val="DAAText"/>
        <w:rPr>
          <w:rFonts w:eastAsia="Calibri"/>
          <w:u w:val="double"/>
        </w:rPr>
      </w:pPr>
      <w:r>
        <w:rPr>
          <w:rFonts w:eastAsia="Calibri"/>
        </w:rPr>
        <w:t xml:space="preserve">3 December 2025 </w:t>
      </w:r>
    </w:p>
    <w:p w14:paraId="709023CE" w14:textId="77777777" w:rsidR="004E367D" w:rsidRDefault="004E367D" w:rsidP="46B86E2A">
      <w:pPr>
        <w:rPr>
          <w:rFonts w:ascii="Calibri" w:eastAsia="Calibri" w:hAnsi="Calibri" w:cs="Calibri"/>
          <w:b/>
          <w:bCs/>
        </w:rPr>
      </w:pPr>
    </w:p>
    <w:p w14:paraId="6A2164B4" w14:textId="2F2BF61E" w:rsidR="00AB695C" w:rsidRDefault="00AB695C" w:rsidP="00AB695C">
      <w:pPr>
        <w:pStyle w:val="DAAText"/>
        <w:rPr>
          <w:rFonts w:eastAsia="Calibri"/>
        </w:rPr>
      </w:pPr>
      <w:r>
        <w:rPr>
          <w:rFonts w:eastAsia="Calibri"/>
        </w:rPr>
        <w:t>Dear families</w:t>
      </w:r>
    </w:p>
    <w:p w14:paraId="0A0C414C" w14:textId="77777777" w:rsidR="009242AC" w:rsidRPr="009242AC" w:rsidRDefault="009242AC" w:rsidP="009242AC">
      <w:pPr>
        <w:pStyle w:val="DAAText"/>
        <w:rPr>
          <w:rFonts w:eastAsia="Calibri"/>
        </w:rPr>
      </w:pPr>
      <w:r w:rsidRPr="009242AC">
        <w:rPr>
          <w:rFonts w:eastAsia="Calibri"/>
        </w:rPr>
        <w:t>I would like to express my thanks to every parent for your speedy response to today’s unforeseen closure. I appreciate it is very difficult for families to change their routine at short notice. The safety of our children is paramount, and I hope you will see why it was so important to gain permission from parents for students to leave the site. All our students were safely offsite by 11am.</w:t>
      </w:r>
    </w:p>
    <w:p w14:paraId="1331ADB8" w14:textId="77777777" w:rsidR="009242AC" w:rsidRPr="009242AC" w:rsidRDefault="009242AC" w:rsidP="009242AC">
      <w:pPr>
        <w:pStyle w:val="DAAText"/>
        <w:rPr>
          <w:rFonts w:eastAsia="Calibri"/>
        </w:rPr>
      </w:pPr>
      <w:r w:rsidRPr="009242AC">
        <w:rPr>
          <w:rFonts w:eastAsia="Calibri"/>
        </w:rPr>
        <w:t>The closure was due to an issue with our kitchen facilities, which meant we were unable to ensure we could safely provide meals for all our students.</w:t>
      </w:r>
    </w:p>
    <w:p w14:paraId="73E22CA7" w14:textId="748FBEE4" w:rsidR="009242AC" w:rsidRPr="009242AC" w:rsidRDefault="009242AC" w:rsidP="009242AC">
      <w:pPr>
        <w:pStyle w:val="DAAText"/>
        <w:rPr>
          <w:rFonts w:eastAsia="Calibri"/>
        </w:rPr>
      </w:pPr>
      <w:r w:rsidRPr="009242AC">
        <w:rPr>
          <w:rFonts w:eastAsia="Calibri"/>
        </w:rPr>
        <w:t>The academy will be open as usual to all students on </w:t>
      </w:r>
      <w:r w:rsidRPr="009242AC">
        <w:rPr>
          <w:rFonts w:eastAsia="Calibri"/>
          <w:b/>
          <w:bCs/>
        </w:rPr>
        <w:t>Thursday 4 December</w:t>
      </w:r>
      <w:r w:rsidRPr="009242AC">
        <w:rPr>
          <w:rFonts w:eastAsia="Calibri"/>
        </w:rPr>
        <w:t>.</w:t>
      </w:r>
    </w:p>
    <w:p w14:paraId="46D80771" w14:textId="5F730BB9" w:rsidR="009242AC" w:rsidRPr="009242AC" w:rsidRDefault="009242AC" w:rsidP="009242AC">
      <w:pPr>
        <w:pStyle w:val="DAAText"/>
        <w:rPr>
          <w:rFonts w:eastAsia="Calibri"/>
        </w:rPr>
      </w:pPr>
      <w:r w:rsidRPr="009242AC">
        <w:rPr>
          <w:rFonts w:eastAsia="Calibri"/>
        </w:rPr>
        <w:t>We will be able to offer a cold food option at lunchtimes only. If you would prefer, or if your child has specific dietary requirements, please send them with a packed lunch.</w:t>
      </w:r>
    </w:p>
    <w:p w14:paraId="68A24ECB" w14:textId="77777777" w:rsidR="009242AC" w:rsidRPr="009242AC" w:rsidRDefault="009242AC" w:rsidP="009242AC">
      <w:pPr>
        <w:pStyle w:val="DAAText"/>
        <w:rPr>
          <w:rFonts w:eastAsia="Calibri"/>
        </w:rPr>
      </w:pPr>
      <w:r w:rsidRPr="009242AC">
        <w:rPr>
          <w:rFonts w:eastAsia="Calibri"/>
        </w:rPr>
        <w:t>We look forward to seeing all students tomorrow.</w:t>
      </w:r>
    </w:p>
    <w:p w14:paraId="0A6B0A76" w14:textId="02E3DCB6" w:rsidR="00AB695C" w:rsidRDefault="00C603E9" w:rsidP="00AB695C">
      <w:pPr>
        <w:pStyle w:val="DAAText"/>
        <w:rPr>
          <w:rFonts w:eastAsia="Calibri"/>
        </w:rPr>
      </w:pPr>
      <w:r>
        <w:rPr>
          <w:rFonts w:eastAsia="Calibri"/>
        </w:rPr>
        <w:t xml:space="preserve">Kind regards </w:t>
      </w:r>
      <w:r w:rsidR="00AB695C">
        <w:rPr>
          <w:rFonts w:eastAsia="Calibri"/>
        </w:rPr>
        <w:t xml:space="preserve">  </w:t>
      </w:r>
    </w:p>
    <w:p w14:paraId="291618CA" w14:textId="0178FB4A" w:rsidR="00E44C86" w:rsidRDefault="00E0723A" w:rsidP="46B86E2A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</w:rPr>
        <w:drawing>
          <wp:inline distT="0" distB="0" distL="0" distR="0" wp14:anchorId="194CEE32" wp14:editId="0FEB8D9A">
            <wp:extent cx="689020" cy="614348"/>
            <wp:effectExtent l="0" t="0" r="0" b="0"/>
            <wp:docPr id="694038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38920" name="Picture 6940389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275" cy="62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A9F1C" w14:textId="68286C09" w:rsidR="00FD7783" w:rsidRPr="00E0723A" w:rsidRDefault="546191C0" w:rsidP="009B6390">
      <w:pPr>
        <w:pStyle w:val="DAAText"/>
        <w:spacing w:after="0"/>
        <w:rPr>
          <w:rFonts w:eastAsia="Calibri"/>
        </w:rPr>
      </w:pPr>
      <w:r w:rsidRPr="00E0723A">
        <w:rPr>
          <w:rFonts w:eastAsia="Calibri"/>
        </w:rPr>
        <w:t>Richard Wilson</w:t>
      </w:r>
    </w:p>
    <w:p w14:paraId="2855FE09" w14:textId="5B9841E7" w:rsidR="00FD7783" w:rsidRPr="00E0723A" w:rsidRDefault="546191C0" w:rsidP="009B6390">
      <w:pPr>
        <w:pStyle w:val="DAAText"/>
        <w:spacing w:before="0"/>
        <w:rPr>
          <w:rFonts w:eastAsia="Calibri"/>
        </w:rPr>
      </w:pPr>
      <w:r w:rsidRPr="00E0723A">
        <w:rPr>
          <w:rFonts w:eastAsia="Calibri"/>
        </w:rPr>
        <w:t xml:space="preserve">Academy Principal  </w:t>
      </w:r>
    </w:p>
    <w:sectPr w:rsidR="00FD7783" w:rsidRPr="00E0723A" w:rsidSect="00D53248"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720" w:right="794" w:bottom="1440" w:left="794" w:header="21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4287D" w14:textId="77777777" w:rsidR="00E7140E" w:rsidRDefault="00E7140E" w:rsidP="00120A78">
      <w:r>
        <w:separator/>
      </w:r>
    </w:p>
  </w:endnote>
  <w:endnote w:type="continuationSeparator" w:id="0">
    <w:p w14:paraId="17EF08B0" w14:textId="77777777" w:rsidR="00E7140E" w:rsidRDefault="00E7140E" w:rsidP="00120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8E156" w14:textId="77777777" w:rsidR="00FE4B5B" w:rsidRDefault="00FE4B5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3248">
      <w:rPr>
        <w:rStyle w:val="PageNumber"/>
        <w:noProof/>
      </w:rPr>
      <w:t>2</w:t>
    </w:r>
    <w:r>
      <w:rPr>
        <w:rStyle w:val="PageNumber"/>
      </w:rPr>
      <w:fldChar w:fldCharType="end"/>
    </w:r>
  </w:p>
  <w:p w14:paraId="57B58149" w14:textId="77777777" w:rsidR="00FE4B5B" w:rsidRDefault="00FE4B5B" w:rsidP="00FE4B5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76A56" w14:textId="47775129" w:rsidR="00FE4B5B" w:rsidRPr="0003208F" w:rsidRDefault="00FE4B5B" w:rsidP="00FE4B5B">
    <w:pPr>
      <w:pStyle w:val="Footer"/>
      <w:ind w:right="360"/>
      <w:rPr>
        <w:rFonts w:ascii="Arial" w:hAnsi="Arial"/>
        <w:position w:val="30"/>
        <w:sz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3A6EF" w14:textId="77777777" w:rsidR="00E7140E" w:rsidRDefault="00E7140E" w:rsidP="00120A78">
      <w:r>
        <w:separator/>
      </w:r>
    </w:p>
  </w:footnote>
  <w:footnote w:type="continuationSeparator" w:id="0">
    <w:p w14:paraId="70C9210B" w14:textId="77777777" w:rsidR="00E7140E" w:rsidRDefault="00E7140E" w:rsidP="00120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518EC" w14:textId="47715F25" w:rsidR="00BE41F6" w:rsidRDefault="00BE41F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9" behindDoc="1" locked="0" layoutInCell="1" allowOverlap="1" wp14:anchorId="1448A847" wp14:editId="30583FFB">
          <wp:simplePos x="0" y="0"/>
          <wp:positionH relativeFrom="page">
            <wp:posOffset>9728</wp:posOffset>
          </wp:positionH>
          <wp:positionV relativeFrom="page">
            <wp:posOffset>2298</wp:posOffset>
          </wp:positionV>
          <wp:extent cx="7534161" cy="1065719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4161" cy="106571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396C5" w14:textId="3AE06B8F" w:rsidR="00E860E0" w:rsidRDefault="009242A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7" behindDoc="1" locked="0" layoutInCell="1" allowOverlap="1" wp14:anchorId="36A7EE50" wp14:editId="0C133A1B">
          <wp:simplePos x="0" y="0"/>
          <wp:positionH relativeFrom="page">
            <wp:posOffset>0</wp:posOffset>
          </wp:positionH>
          <wp:positionV relativeFrom="page">
            <wp:posOffset>2010</wp:posOffset>
          </wp:positionV>
          <wp:extent cx="7589735" cy="10747229"/>
          <wp:effectExtent l="0" t="0" r="0" b="0"/>
          <wp:wrapNone/>
          <wp:docPr id="3" name="Picture 3" descr="A white star shaped objec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white star shaped objec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9735" cy="10747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CF26A6"/>
    <w:multiLevelType w:val="multilevel"/>
    <w:tmpl w:val="B224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044CFA"/>
    <w:multiLevelType w:val="hybridMultilevel"/>
    <w:tmpl w:val="F9D28D70"/>
    <w:lvl w:ilvl="0" w:tplc="86D2A356">
      <w:start w:val="1"/>
      <w:numFmt w:val="bullet"/>
      <w:pStyle w:val="DAABullets"/>
      <w:lvlText w:val=""/>
      <w:lvlJc w:val="left"/>
      <w:pPr>
        <w:ind w:left="170" w:hanging="170"/>
      </w:pPr>
      <w:rPr>
        <w:rFonts w:ascii="Symbol" w:hAnsi="Symbol" w:hint="default"/>
        <w:color w:val="7030A0"/>
      </w:rPr>
    </w:lvl>
    <w:lvl w:ilvl="1" w:tplc="283A84AA">
      <w:start w:val="1"/>
      <w:numFmt w:val="bullet"/>
      <w:pStyle w:val="DAASubBullet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663850">
    <w:abstractNumId w:val="1"/>
  </w:num>
  <w:num w:numId="2" w16cid:durableId="1055665969">
    <w:abstractNumId w:val="1"/>
    <w:lvlOverride w:ilvl="0">
      <w:startOverride w:val="1"/>
    </w:lvlOverride>
  </w:num>
  <w:num w:numId="3" w16cid:durableId="2003923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mailMerge>
    <w:mainDocumentType w:val="formLetters"/>
    <w:dataType w:val="textFile"/>
    <w:activeRecord w:val="-1"/>
  </w:mailMerge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A78"/>
    <w:rsid w:val="00023F0D"/>
    <w:rsid w:val="0003208F"/>
    <w:rsid w:val="00037F19"/>
    <w:rsid w:val="00054FDE"/>
    <w:rsid w:val="000972FE"/>
    <w:rsid w:val="000A0B5F"/>
    <w:rsid w:val="000E2274"/>
    <w:rsid w:val="000F2152"/>
    <w:rsid w:val="000F6D76"/>
    <w:rsid w:val="00112C94"/>
    <w:rsid w:val="00120A78"/>
    <w:rsid w:val="00122EF7"/>
    <w:rsid w:val="00145A01"/>
    <w:rsid w:val="00162BB2"/>
    <w:rsid w:val="00192B7E"/>
    <w:rsid w:val="001B445F"/>
    <w:rsid w:val="00226DC1"/>
    <w:rsid w:val="002369A7"/>
    <w:rsid w:val="00281DE9"/>
    <w:rsid w:val="00291306"/>
    <w:rsid w:val="00291A19"/>
    <w:rsid w:val="00291A6A"/>
    <w:rsid w:val="002A2D03"/>
    <w:rsid w:val="00331957"/>
    <w:rsid w:val="003320E9"/>
    <w:rsid w:val="00335AD0"/>
    <w:rsid w:val="003532DF"/>
    <w:rsid w:val="00387E33"/>
    <w:rsid w:val="003B4B5A"/>
    <w:rsid w:val="003E2207"/>
    <w:rsid w:val="004009FD"/>
    <w:rsid w:val="0040193D"/>
    <w:rsid w:val="00415C27"/>
    <w:rsid w:val="0041742D"/>
    <w:rsid w:val="00427883"/>
    <w:rsid w:val="0043060D"/>
    <w:rsid w:val="00455DC7"/>
    <w:rsid w:val="00465645"/>
    <w:rsid w:val="004668C8"/>
    <w:rsid w:val="00471933"/>
    <w:rsid w:val="00471996"/>
    <w:rsid w:val="004862E3"/>
    <w:rsid w:val="004D5C2D"/>
    <w:rsid w:val="004E0727"/>
    <w:rsid w:val="004E367D"/>
    <w:rsid w:val="004E580B"/>
    <w:rsid w:val="00512912"/>
    <w:rsid w:val="005134F0"/>
    <w:rsid w:val="005152A8"/>
    <w:rsid w:val="00520C15"/>
    <w:rsid w:val="00532363"/>
    <w:rsid w:val="00532DCE"/>
    <w:rsid w:val="00537D1D"/>
    <w:rsid w:val="005443B7"/>
    <w:rsid w:val="0055630B"/>
    <w:rsid w:val="00561189"/>
    <w:rsid w:val="00576818"/>
    <w:rsid w:val="005861B2"/>
    <w:rsid w:val="005B6A09"/>
    <w:rsid w:val="005C52AC"/>
    <w:rsid w:val="005D03A7"/>
    <w:rsid w:val="005D1C2A"/>
    <w:rsid w:val="005E4935"/>
    <w:rsid w:val="00610BEE"/>
    <w:rsid w:val="00622E64"/>
    <w:rsid w:val="00634C25"/>
    <w:rsid w:val="00647784"/>
    <w:rsid w:val="006540CC"/>
    <w:rsid w:val="00666F2E"/>
    <w:rsid w:val="00672312"/>
    <w:rsid w:val="0069423F"/>
    <w:rsid w:val="006C41EC"/>
    <w:rsid w:val="006C477A"/>
    <w:rsid w:val="006D50AB"/>
    <w:rsid w:val="006F05C8"/>
    <w:rsid w:val="006F2DFD"/>
    <w:rsid w:val="00702B7E"/>
    <w:rsid w:val="00733094"/>
    <w:rsid w:val="007337EE"/>
    <w:rsid w:val="00754D2D"/>
    <w:rsid w:val="00757B85"/>
    <w:rsid w:val="007C1908"/>
    <w:rsid w:val="007C30E9"/>
    <w:rsid w:val="007D7D55"/>
    <w:rsid w:val="007E0C0B"/>
    <w:rsid w:val="007E3114"/>
    <w:rsid w:val="007E6C2B"/>
    <w:rsid w:val="007F79AC"/>
    <w:rsid w:val="00813389"/>
    <w:rsid w:val="00832864"/>
    <w:rsid w:val="00866F55"/>
    <w:rsid w:val="00870362"/>
    <w:rsid w:val="008746EB"/>
    <w:rsid w:val="00877DA9"/>
    <w:rsid w:val="008815AA"/>
    <w:rsid w:val="00897F1C"/>
    <w:rsid w:val="008A2448"/>
    <w:rsid w:val="008A2C3A"/>
    <w:rsid w:val="008B39C1"/>
    <w:rsid w:val="008C2347"/>
    <w:rsid w:val="008F6979"/>
    <w:rsid w:val="00905AD6"/>
    <w:rsid w:val="00916B84"/>
    <w:rsid w:val="0092328A"/>
    <w:rsid w:val="00923FD1"/>
    <w:rsid w:val="009242AC"/>
    <w:rsid w:val="009669AD"/>
    <w:rsid w:val="009B6390"/>
    <w:rsid w:val="009D6685"/>
    <w:rsid w:val="009E2590"/>
    <w:rsid w:val="00A31FAA"/>
    <w:rsid w:val="00A45B1C"/>
    <w:rsid w:val="00A56434"/>
    <w:rsid w:val="00A93C71"/>
    <w:rsid w:val="00AA5B59"/>
    <w:rsid w:val="00AB50C6"/>
    <w:rsid w:val="00AB695C"/>
    <w:rsid w:val="00AC43B1"/>
    <w:rsid w:val="00AE03B5"/>
    <w:rsid w:val="00B230AB"/>
    <w:rsid w:val="00B33D32"/>
    <w:rsid w:val="00B47F58"/>
    <w:rsid w:val="00B56CCF"/>
    <w:rsid w:val="00B8592C"/>
    <w:rsid w:val="00BA0736"/>
    <w:rsid w:val="00BE22CA"/>
    <w:rsid w:val="00BE41F6"/>
    <w:rsid w:val="00BE4C25"/>
    <w:rsid w:val="00C04917"/>
    <w:rsid w:val="00C17518"/>
    <w:rsid w:val="00C26BEF"/>
    <w:rsid w:val="00C312C7"/>
    <w:rsid w:val="00C312D1"/>
    <w:rsid w:val="00C427B1"/>
    <w:rsid w:val="00C54A48"/>
    <w:rsid w:val="00C603E9"/>
    <w:rsid w:val="00C62D59"/>
    <w:rsid w:val="00C77996"/>
    <w:rsid w:val="00C861AE"/>
    <w:rsid w:val="00C9211A"/>
    <w:rsid w:val="00CB5721"/>
    <w:rsid w:val="00CB7CBC"/>
    <w:rsid w:val="00CE1A44"/>
    <w:rsid w:val="00CF3030"/>
    <w:rsid w:val="00D26524"/>
    <w:rsid w:val="00D420F4"/>
    <w:rsid w:val="00D4396D"/>
    <w:rsid w:val="00D53248"/>
    <w:rsid w:val="00D53E7F"/>
    <w:rsid w:val="00D54429"/>
    <w:rsid w:val="00D71AB0"/>
    <w:rsid w:val="00D720B8"/>
    <w:rsid w:val="00D83369"/>
    <w:rsid w:val="00DA37D6"/>
    <w:rsid w:val="00DB0CC6"/>
    <w:rsid w:val="00DD3E0C"/>
    <w:rsid w:val="00DF61A4"/>
    <w:rsid w:val="00E00CC0"/>
    <w:rsid w:val="00E0723A"/>
    <w:rsid w:val="00E122F5"/>
    <w:rsid w:val="00E44C86"/>
    <w:rsid w:val="00E469FF"/>
    <w:rsid w:val="00E4755D"/>
    <w:rsid w:val="00E7110F"/>
    <w:rsid w:val="00E7140E"/>
    <w:rsid w:val="00E71C6F"/>
    <w:rsid w:val="00E752B2"/>
    <w:rsid w:val="00E8110A"/>
    <w:rsid w:val="00E860E0"/>
    <w:rsid w:val="00EA7955"/>
    <w:rsid w:val="00EB10B0"/>
    <w:rsid w:val="00EB2A38"/>
    <w:rsid w:val="00F233A0"/>
    <w:rsid w:val="00F23431"/>
    <w:rsid w:val="00F74FF7"/>
    <w:rsid w:val="00F807E1"/>
    <w:rsid w:val="00FA2CFE"/>
    <w:rsid w:val="00FD7783"/>
    <w:rsid w:val="00FD7F2D"/>
    <w:rsid w:val="00FE2574"/>
    <w:rsid w:val="00FE4B5B"/>
    <w:rsid w:val="00FE5FBD"/>
    <w:rsid w:val="00FF5B99"/>
    <w:rsid w:val="08D94973"/>
    <w:rsid w:val="0EEB290D"/>
    <w:rsid w:val="1E275C9A"/>
    <w:rsid w:val="29806846"/>
    <w:rsid w:val="2F42798C"/>
    <w:rsid w:val="3F35CDE5"/>
    <w:rsid w:val="46B86E2A"/>
    <w:rsid w:val="46D6C304"/>
    <w:rsid w:val="4D744277"/>
    <w:rsid w:val="546191C0"/>
    <w:rsid w:val="5867ED6F"/>
    <w:rsid w:val="5CB59ABB"/>
    <w:rsid w:val="60F7FB17"/>
    <w:rsid w:val="61E98EE7"/>
    <w:rsid w:val="71B65450"/>
    <w:rsid w:val="72320389"/>
    <w:rsid w:val="783D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A864A9"/>
  <w15:docId w15:val="{21ACD09A-0886-49B4-8EDC-CD9CD9D15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2DF"/>
    <w:rPr>
      <w:rFonts w:eastAsiaTheme="minorEastAsia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77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030A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77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20A78"/>
  </w:style>
  <w:style w:type="paragraph" w:styleId="Footer">
    <w:name w:val="footer"/>
    <w:basedOn w:val="Normal"/>
    <w:link w:val="Foot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20A78"/>
  </w:style>
  <w:style w:type="character" w:styleId="PageNumber">
    <w:name w:val="page number"/>
    <w:basedOn w:val="DefaultParagraphFont"/>
    <w:uiPriority w:val="99"/>
    <w:semiHidden/>
    <w:unhideWhenUsed/>
    <w:rsid w:val="00FE4B5B"/>
  </w:style>
  <w:style w:type="character" w:customStyle="1" w:styleId="Heading1Char">
    <w:name w:val="Heading 1 Char"/>
    <w:basedOn w:val="DefaultParagraphFont"/>
    <w:link w:val="Heading1"/>
    <w:uiPriority w:val="9"/>
    <w:rsid w:val="00FD7783"/>
    <w:rPr>
      <w:rFonts w:asciiTheme="majorHAnsi" w:eastAsiaTheme="majorEastAsia" w:hAnsiTheme="majorHAnsi" w:cstheme="majorBidi"/>
      <w:color w:val="7030A0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7783"/>
    <w:rPr>
      <w:rFonts w:asciiTheme="majorHAnsi" w:eastAsiaTheme="majorEastAsia" w:hAnsiTheme="majorHAnsi" w:cstheme="majorBidi"/>
      <w:color w:val="7030A0"/>
      <w:sz w:val="26"/>
      <w:szCs w:val="26"/>
      <w:lang w:val="en-GB"/>
    </w:rPr>
  </w:style>
  <w:style w:type="character" w:styleId="IntenseEmphasis">
    <w:name w:val="Intense Emphasis"/>
    <w:basedOn w:val="DefaultParagraphFont"/>
    <w:uiPriority w:val="21"/>
    <w:qFormat/>
    <w:rsid w:val="00FD7783"/>
    <w:rPr>
      <w:i/>
      <w:iCs/>
      <w:color w:val="7030A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778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7030A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7783"/>
    <w:rPr>
      <w:rFonts w:eastAsiaTheme="minorEastAsia"/>
      <w:i/>
      <w:iCs/>
      <w:color w:val="7030A0"/>
      <w:lang w:val="en-GB"/>
    </w:rPr>
  </w:style>
  <w:style w:type="character" w:styleId="IntenseReference">
    <w:name w:val="Intense Reference"/>
    <w:basedOn w:val="DefaultParagraphFont"/>
    <w:uiPriority w:val="32"/>
    <w:qFormat/>
    <w:rsid w:val="00FD7783"/>
    <w:rPr>
      <w:b/>
      <w:bCs/>
      <w:smallCaps/>
      <w:color w:val="7030A0"/>
      <w:spacing w:val="5"/>
    </w:rPr>
  </w:style>
  <w:style w:type="table" w:styleId="TableGrid">
    <w:name w:val="Table Grid"/>
    <w:basedOn w:val="TableNormal"/>
    <w:uiPriority w:val="39"/>
    <w:rsid w:val="00E81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AHeader">
    <w:name w:val="DAA_Header"/>
    <w:basedOn w:val="Normal"/>
    <w:qFormat/>
    <w:rsid w:val="00FD7783"/>
    <w:pPr>
      <w:spacing w:after="120" w:line="312" w:lineRule="exact"/>
    </w:pPr>
    <w:rPr>
      <w:b/>
      <w:color w:val="7030A0"/>
      <w:sz w:val="27"/>
      <w:szCs w:val="27"/>
    </w:rPr>
  </w:style>
  <w:style w:type="paragraph" w:customStyle="1" w:styleId="DAASubHeader">
    <w:name w:val="DAA_SubHeader"/>
    <w:basedOn w:val="Normal"/>
    <w:qFormat/>
    <w:rsid w:val="00FD7783"/>
    <w:pPr>
      <w:spacing w:before="240" w:after="120"/>
    </w:pPr>
    <w:rPr>
      <w:b/>
      <w:noProof/>
      <w:color w:val="7030A0"/>
      <w:sz w:val="23"/>
      <w:szCs w:val="23"/>
      <w:lang w:eastAsia="en-GB"/>
    </w:rPr>
  </w:style>
  <w:style w:type="paragraph" w:customStyle="1" w:styleId="DAATableSubHeader">
    <w:name w:val="DAA_Table_SubHeader"/>
    <w:basedOn w:val="Normal"/>
    <w:qFormat/>
    <w:rsid w:val="00E8110A"/>
    <w:pPr>
      <w:spacing w:before="40" w:after="120" w:line="228" w:lineRule="exact"/>
    </w:pPr>
    <w:rPr>
      <w:b/>
      <w:sz w:val="19"/>
      <w:szCs w:val="19"/>
    </w:rPr>
  </w:style>
  <w:style w:type="paragraph" w:customStyle="1" w:styleId="DAABullets">
    <w:name w:val="DAA_Bullets"/>
    <w:basedOn w:val="ListParagraph"/>
    <w:autoRedefine/>
    <w:qFormat/>
    <w:rsid w:val="007E3114"/>
    <w:pPr>
      <w:numPr>
        <w:numId w:val="1"/>
      </w:numPr>
      <w:spacing w:before="120" w:after="120" w:line="228" w:lineRule="exact"/>
      <w:contextualSpacing w:val="0"/>
      <w:jc w:val="both"/>
    </w:pPr>
    <w:rPr>
      <w:sz w:val="19"/>
      <w:szCs w:val="19"/>
    </w:rPr>
  </w:style>
  <w:style w:type="paragraph" w:customStyle="1" w:styleId="DAAText">
    <w:name w:val="DAA_Text"/>
    <w:basedOn w:val="Normal"/>
    <w:qFormat/>
    <w:rsid w:val="00E8110A"/>
    <w:pPr>
      <w:spacing w:before="120" w:after="120" w:line="228" w:lineRule="exact"/>
      <w:jc w:val="both"/>
    </w:pPr>
    <w:rPr>
      <w:sz w:val="19"/>
      <w:szCs w:val="19"/>
    </w:rPr>
  </w:style>
  <w:style w:type="paragraph" w:customStyle="1" w:styleId="DAATableColHeader">
    <w:name w:val="DAA_TableColHeader"/>
    <w:basedOn w:val="DAASubHeader"/>
    <w:qFormat/>
    <w:rsid w:val="00E8110A"/>
    <w:pPr>
      <w:spacing w:before="80" w:after="80"/>
    </w:pPr>
    <w:rPr>
      <w:sz w:val="19"/>
      <w:szCs w:val="19"/>
    </w:rPr>
  </w:style>
  <w:style w:type="paragraph" w:customStyle="1" w:styleId="DAATableRowHeader">
    <w:name w:val="DAA_TableRowHeader"/>
    <w:basedOn w:val="DAATopSubHeader"/>
    <w:qFormat/>
    <w:rsid w:val="00E8110A"/>
    <w:pPr>
      <w:spacing w:before="80" w:after="80"/>
    </w:pPr>
    <w:rPr>
      <w:sz w:val="19"/>
      <w:szCs w:val="19"/>
    </w:rPr>
  </w:style>
  <w:style w:type="paragraph" w:customStyle="1" w:styleId="DAASubBullets">
    <w:name w:val="DAA_SubBullets"/>
    <w:basedOn w:val="DAABullets"/>
    <w:qFormat/>
    <w:rsid w:val="00E8110A"/>
    <w:pPr>
      <w:numPr>
        <w:ilvl w:val="1"/>
      </w:numPr>
      <w:spacing w:before="60" w:after="60"/>
      <w:ind w:left="595" w:hanging="170"/>
    </w:pPr>
  </w:style>
  <w:style w:type="paragraph" w:customStyle="1" w:styleId="DAAStrongBullet">
    <w:name w:val="DAA_StrongBullet"/>
    <w:basedOn w:val="DAABullets"/>
    <w:qFormat/>
    <w:rsid w:val="00E8110A"/>
    <w:rPr>
      <w:b/>
    </w:rPr>
  </w:style>
  <w:style w:type="paragraph" w:customStyle="1" w:styleId="DAAStrongText">
    <w:name w:val="DAA_StrongText"/>
    <w:basedOn w:val="DAAText"/>
    <w:qFormat/>
    <w:rsid w:val="00E8110A"/>
    <w:rPr>
      <w:b/>
    </w:rPr>
  </w:style>
  <w:style w:type="paragraph" w:customStyle="1" w:styleId="DAAStrongEmphasis">
    <w:name w:val="DAA_StrongEmphasis"/>
    <w:basedOn w:val="DAAStrongText"/>
    <w:qFormat/>
    <w:rsid w:val="00E8110A"/>
    <w:rPr>
      <w:i/>
    </w:rPr>
  </w:style>
  <w:style w:type="paragraph" w:customStyle="1" w:styleId="DAAEmphasis">
    <w:name w:val="DAA_Emphasis"/>
    <w:basedOn w:val="DAAStrongEmphasis"/>
    <w:qFormat/>
    <w:rsid w:val="00E8110A"/>
    <w:rPr>
      <w:b w:val="0"/>
    </w:rPr>
  </w:style>
  <w:style w:type="paragraph" w:customStyle="1" w:styleId="DAATopSubHeader">
    <w:name w:val="DAA_TopSubHeader"/>
    <w:basedOn w:val="DAASubHeader"/>
    <w:qFormat/>
    <w:rsid w:val="00E8110A"/>
    <w:pPr>
      <w:spacing w:before="120"/>
    </w:pPr>
  </w:style>
  <w:style w:type="paragraph" w:customStyle="1" w:styleId="DAATableText">
    <w:name w:val="DAA_TableText"/>
    <w:basedOn w:val="DAAText"/>
    <w:qFormat/>
    <w:rsid w:val="00E8110A"/>
    <w:pPr>
      <w:spacing w:before="80" w:after="80"/>
    </w:pPr>
  </w:style>
  <w:style w:type="paragraph" w:styleId="ListParagraph">
    <w:name w:val="List Paragraph"/>
    <w:basedOn w:val="Normal"/>
    <w:uiPriority w:val="34"/>
    <w:qFormat/>
    <w:rsid w:val="00E811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36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E367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B2A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2A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2A38"/>
    <w:rPr>
      <w:rFonts w:eastAsiaTheme="minorEastAsia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A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A38"/>
    <w:rPr>
      <w:rFonts w:eastAsiaTheme="minorEastAsia"/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rsid w:val="00EB2A3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5357520FFA43B3A19496309B462A" ma:contentTypeVersion="16" ma:contentTypeDescription="Create a new document." ma:contentTypeScope="" ma:versionID="ca9679ab3e32a9c72b5e37a181a12b94">
  <xsd:schema xmlns:xsd="http://www.w3.org/2001/XMLSchema" xmlns:xs="http://www.w3.org/2001/XMLSchema" xmlns:p="http://schemas.microsoft.com/office/2006/metadata/properties" xmlns:ns2="d31dfd95-359c-4970-9f41-535ba80add0e" xmlns:ns3="04bcebdd-9972-4e51-be0d-b0dd3bd9a96a" targetNamespace="http://schemas.microsoft.com/office/2006/metadata/properties" ma:root="true" ma:fieldsID="01b8aee644aaa4cf455bad4159031e7f" ns2:_="" ns3:_="">
    <xsd:import namespace="d31dfd95-359c-4970-9f41-535ba80add0e"/>
    <xsd:import namespace="04bcebdd-9972-4e51-be0d-b0dd3bd9a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dfd95-359c-4970-9f41-535ba80add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23b96d4-f1d9-4996-b9c2-0f0b546e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cebdd-9972-4e51-be0d-b0dd3bd9a96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503a0a5-6725-4ce9-b255-e44e288840a7}" ma:internalName="TaxCatchAll" ma:showField="CatchAllData" ma:web="04bcebdd-9972-4e51-be0d-b0dd3bd9a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bcebdd-9972-4e51-be0d-b0dd3bd9a96a" xsi:nil="true"/>
    <lcf76f155ced4ddcb4097134ff3c332f xmlns="d31dfd95-359c-4970-9f41-535ba80add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21BAC6D-11DA-4B63-94DA-79080FC94E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88C107-E3F5-47F8-B316-EDA8337A79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dfd95-359c-4970-9f41-535ba80add0e"/>
    <ds:schemaRef ds:uri="04bcebdd-9972-4e51-be0d-b0dd3bd9a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A400DA-D5F4-40C6-8B7B-590F2DCD16E5}">
  <ds:schemaRefs>
    <ds:schemaRef ds:uri="http://schemas.microsoft.com/office/2006/metadata/properties"/>
    <ds:schemaRef ds:uri="http://schemas.microsoft.com/office/infopath/2007/PartnerControls"/>
    <ds:schemaRef ds:uri="04bcebdd-9972-4e51-be0d-b0dd3bd9a96a"/>
    <ds:schemaRef ds:uri="d31dfd95-359c-4970-9f41-535ba80add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755</Characters>
  <Application>Microsoft Office Word</Application>
  <DocSecurity>0</DocSecurity>
  <Lines>16</Lines>
  <Paragraphs>10</Paragraphs>
  <ScaleCrop>false</ScaleCrop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Proctor</dc:creator>
  <cp:keywords/>
  <dc:description/>
  <cp:lastModifiedBy>Richard Wilson - Staff - DAT</cp:lastModifiedBy>
  <cp:revision>2</cp:revision>
  <cp:lastPrinted>2025-12-03T09:35:00Z</cp:lastPrinted>
  <dcterms:created xsi:type="dcterms:W3CDTF">2025-12-03T14:05:00Z</dcterms:created>
  <dcterms:modified xsi:type="dcterms:W3CDTF">2025-12-03T14:05:00Z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0x010100758B5357520FFA43B3A19496309B462A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