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FDF12" w14:textId="77777777" w:rsidR="00C82AA1" w:rsidRDefault="00C82AA1" w:rsidP="006C0B8C">
      <w:pPr>
        <w:pStyle w:val="DATHeader"/>
      </w:pPr>
    </w:p>
    <w:p w14:paraId="110DA2B6" w14:textId="77777777" w:rsidR="06575911" w:rsidRDefault="06575911" w:rsidP="06575911">
      <w:pPr>
        <w:pStyle w:val="DATHeader"/>
      </w:pPr>
    </w:p>
    <w:p w14:paraId="2216070F" w14:textId="4E8F5A8B" w:rsidR="000379BE" w:rsidRPr="007832DD" w:rsidRDefault="00DB6A21" w:rsidP="00B02E56">
      <w:pPr>
        <w:pStyle w:val="DATHeader"/>
      </w:pPr>
      <w:r>
        <w:t xml:space="preserve">Meningitis </w:t>
      </w:r>
      <w:r w:rsidR="006954BC">
        <w:t>O</w:t>
      </w:r>
      <w:r>
        <w:t xml:space="preserve">utbreak </w:t>
      </w:r>
      <w:r w:rsidR="006954BC">
        <w:t>U</w:t>
      </w:r>
      <w:r>
        <w:t xml:space="preserve">pdate and </w:t>
      </w:r>
      <w:r w:rsidR="006954BC">
        <w:t>I</w:t>
      </w:r>
      <w:r>
        <w:t xml:space="preserve">nformation </w:t>
      </w:r>
    </w:p>
    <w:p w14:paraId="6C0E5B93" w14:textId="5F953D1F" w:rsidR="000379BE" w:rsidRPr="007832DD" w:rsidRDefault="00DB6A21" w:rsidP="006954BC">
      <w:pPr>
        <w:pStyle w:val="DATTopSubHeader"/>
      </w:pPr>
      <w:r>
        <w:t>Overview</w:t>
      </w:r>
    </w:p>
    <w:p w14:paraId="450A46FA" w14:textId="07C4AAF0" w:rsidR="00347A34" w:rsidRDefault="00006272" w:rsidP="000379BE">
      <w:pPr>
        <w:pStyle w:val="DATText"/>
      </w:pPr>
      <w:r>
        <w:t xml:space="preserve">As a result of the </w:t>
      </w:r>
      <w:r w:rsidR="002400C3">
        <w:t>current</w:t>
      </w:r>
      <w:r w:rsidR="002400C3" w:rsidRPr="00B246AD">
        <w:t xml:space="preserve"> outbreak of meningococcal disease (</w:t>
      </w:r>
      <w:proofErr w:type="spellStart"/>
      <w:r w:rsidR="002400C3" w:rsidRPr="00B246AD">
        <w:t>MenB</w:t>
      </w:r>
      <w:proofErr w:type="spellEnd"/>
      <w:r w:rsidR="002400C3" w:rsidRPr="00B246AD">
        <w:t>) in Kent</w:t>
      </w:r>
      <w:r w:rsidR="006954BC">
        <w:t>,</w:t>
      </w:r>
      <w:r w:rsidR="002400C3">
        <w:t xml:space="preserve"> </w:t>
      </w:r>
      <w:r w:rsidR="008454EC">
        <w:t>there is an increased awareness of and attention on</w:t>
      </w:r>
      <w:r w:rsidRPr="00006272">
        <w:t xml:space="preserve"> meningococcal disease cases</w:t>
      </w:r>
      <w:r w:rsidR="00E917F2">
        <w:t xml:space="preserve"> and</w:t>
      </w:r>
      <w:r w:rsidRPr="00006272">
        <w:t xml:space="preserve"> it</w:t>
      </w:r>
      <w:r w:rsidR="00E917F2">
        <w:t xml:space="preserve"> i</w:t>
      </w:r>
      <w:r w:rsidRPr="00006272">
        <w:t xml:space="preserve">s understandable that </w:t>
      </w:r>
      <w:r w:rsidR="008454EC">
        <w:t xml:space="preserve">there may be concern from staff, parents and students. </w:t>
      </w:r>
    </w:p>
    <w:p w14:paraId="49A22DF7" w14:textId="33DC4552" w:rsidR="00EE7F07" w:rsidRDefault="00347A34" w:rsidP="000379BE">
      <w:pPr>
        <w:pStyle w:val="DATText"/>
      </w:pPr>
      <w:r>
        <w:t xml:space="preserve">DfE and </w:t>
      </w:r>
      <w:r w:rsidR="00D9331E">
        <w:t>UK Health Security Agency (</w:t>
      </w:r>
      <w:r>
        <w:t>UKHSA</w:t>
      </w:r>
      <w:r w:rsidR="00D9331E">
        <w:t>)</w:t>
      </w:r>
      <w:r>
        <w:t xml:space="preserve"> are regularly updating education settings to </w:t>
      </w:r>
      <w:r w:rsidR="00006272" w:rsidRPr="00006272">
        <w:t xml:space="preserve">help </w:t>
      </w:r>
      <w:r w:rsidR="00E917F2">
        <w:t>us</w:t>
      </w:r>
      <w:r w:rsidR="00006272" w:rsidRPr="00006272">
        <w:t xml:space="preserve"> understand what’s happening, what actions (if any)</w:t>
      </w:r>
      <w:r w:rsidR="00E917F2">
        <w:t xml:space="preserve"> we</w:t>
      </w:r>
      <w:r w:rsidR="00006272" w:rsidRPr="00006272">
        <w:t xml:space="preserve"> need to take, and </w:t>
      </w:r>
      <w:r>
        <w:t xml:space="preserve">what support is available. </w:t>
      </w:r>
    </w:p>
    <w:p w14:paraId="0131ADFE" w14:textId="0273AF29" w:rsidR="00B74000" w:rsidRPr="003C3D0F" w:rsidRDefault="00B74000" w:rsidP="003C3D0F">
      <w:pPr>
        <w:pStyle w:val="DATText"/>
      </w:pPr>
      <w:r w:rsidRPr="003C3D0F">
        <w:t xml:space="preserve">Educational settings </w:t>
      </w:r>
      <w:r w:rsidR="00721B4C">
        <w:t>are advised to</w:t>
      </w:r>
      <w:r w:rsidRPr="003C3D0F">
        <w:t xml:space="preserve"> continue operating as usual.</w:t>
      </w:r>
      <w:r w:rsidR="003C3D0F" w:rsidRPr="003C3D0F">
        <w:t xml:space="preserve"> Meningococcal disease does not spread easily, and outbreaks of this size are rare. </w:t>
      </w:r>
      <w:r w:rsidRPr="003C3D0F">
        <w:t>UKHSA will always contact settings directly when action is needed.</w:t>
      </w:r>
    </w:p>
    <w:p w14:paraId="1AF71861" w14:textId="4A550D47" w:rsidR="002C1B88" w:rsidRDefault="00DB6A21" w:rsidP="00DB6A21">
      <w:pPr>
        <w:pStyle w:val="DATSubHeader"/>
      </w:pPr>
      <w:r>
        <w:t xml:space="preserve">Frequently asked questions </w:t>
      </w:r>
    </w:p>
    <w:p w14:paraId="7FA92268" w14:textId="45753D61" w:rsidR="002C1B88" w:rsidRDefault="002C1B88" w:rsidP="00B246AD">
      <w:pPr>
        <w:pStyle w:val="DATStrongText"/>
      </w:pPr>
      <w:r>
        <w:t xml:space="preserve">What is meningococcal disease? </w:t>
      </w:r>
    </w:p>
    <w:p w14:paraId="1DF316A4" w14:textId="382A1FD4" w:rsidR="002C1B88" w:rsidRDefault="00B246AD" w:rsidP="000379BE">
      <w:pPr>
        <w:pStyle w:val="DATText"/>
      </w:pPr>
      <w:r w:rsidRPr="00B246AD">
        <w:t>Meningococcal disease is a serious but uncommon illness caused by meningococcal bacteria. It can lead to meningitis and sepsis. The onset can be sudden, which is why knowing the signs and symptoms, and acting quickly, is so important.</w:t>
      </w:r>
      <w:r>
        <w:t> There</w:t>
      </w:r>
      <w:r w:rsidRPr="00B246AD">
        <w:t xml:space="preserve"> are multiple strains </w:t>
      </w:r>
      <w:r>
        <w:t>of meningococcal</w:t>
      </w:r>
      <w:r w:rsidRPr="00B246AD">
        <w:t xml:space="preserve"> bacteria </w:t>
      </w:r>
      <w:r w:rsidR="007B24AF">
        <w:t>–</w:t>
      </w:r>
      <w:r>
        <w:t> </w:t>
      </w:r>
      <w:proofErr w:type="spellStart"/>
      <w:r>
        <w:t>MenA</w:t>
      </w:r>
      <w:proofErr w:type="spellEnd"/>
      <w:r w:rsidRPr="00B246AD">
        <w:t>,</w:t>
      </w:r>
      <w:r>
        <w:t> </w:t>
      </w:r>
      <w:proofErr w:type="spellStart"/>
      <w:r>
        <w:t>MenB</w:t>
      </w:r>
      <w:proofErr w:type="spellEnd"/>
      <w:r w:rsidRPr="00B246AD">
        <w:t>,</w:t>
      </w:r>
      <w:r>
        <w:t> </w:t>
      </w:r>
      <w:proofErr w:type="spellStart"/>
      <w:r>
        <w:t>MenC</w:t>
      </w:r>
      <w:proofErr w:type="spellEnd"/>
      <w:r w:rsidRPr="00B246AD">
        <w:t>,</w:t>
      </w:r>
      <w:r>
        <w:t> </w:t>
      </w:r>
      <w:proofErr w:type="spellStart"/>
      <w:r>
        <w:t>MenW</w:t>
      </w:r>
      <w:proofErr w:type="spellEnd"/>
      <w:r w:rsidRPr="00B246AD">
        <w:t>,</w:t>
      </w:r>
      <w:r>
        <w:t> </w:t>
      </w:r>
      <w:proofErr w:type="spellStart"/>
      <w:r>
        <w:t>MenX</w:t>
      </w:r>
      <w:proofErr w:type="spellEnd"/>
      <w:r w:rsidRPr="00B246AD">
        <w:t>,</w:t>
      </w:r>
      <w:r>
        <w:t> </w:t>
      </w:r>
      <w:proofErr w:type="spellStart"/>
      <w:r>
        <w:t>MenY</w:t>
      </w:r>
      <w:proofErr w:type="spellEnd"/>
      <w:r w:rsidRPr="00B246AD">
        <w:t>.</w:t>
      </w:r>
      <w:r>
        <w:t> </w:t>
      </w:r>
    </w:p>
    <w:p w14:paraId="40E7AD7C" w14:textId="5E5FE8EC" w:rsidR="00347A34" w:rsidRDefault="00B246AD" w:rsidP="00CF22D8">
      <w:pPr>
        <w:pStyle w:val="DATStrongText"/>
      </w:pPr>
      <w:r>
        <w:t>How is the disease spread?</w:t>
      </w:r>
    </w:p>
    <w:p w14:paraId="1B6A6645" w14:textId="7D693A72" w:rsidR="00006272" w:rsidRDefault="00CF22D8" w:rsidP="000379BE">
      <w:pPr>
        <w:pStyle w:val="DATText"/>
      </w:pPr>
      <w:r w:rsidRPr="00CF22D8">
        <w:t>Transmission of </w:t>
      </w:r>
      <w:proofErr w:type="spellStart"/>
      <w:r w:rsidRPr="00CF22D8">
        <w:t>MenB</w:t>
      </w:r>
      <w:proofErr w:type="spellEnd"/>
      <w:r w:rsidRPr="00CF22D8">
        <w:t> requires close and prolonged contact to spread including living in the same household and intimate contact such as kissing or sharing drinks or vapes. The bacteria are not as contagious as other infections such as measles and COVID-19.  </w:t>
      </w:r>
    </w:p>
    <w:p w14:paraId="53A8F579" w14:textId="7CC37080" w:rsidR="00380D30" w:rsidRDefault="00380D30" w:rsidP="00687590">
      <w:pPr>
        <w:pStyle w:val="DATStrongText"/>
      </w:pPr>
      <w:r>
        <w:t xml:space="preserve">What are the symptoms? </w:t>
      </w:r>
    </w:p>
    <w:p w14:paraId="67FBD5EA" w14:textId="3424ED7E" w:rsidR="00687590" w:rsidRDefault="00D37AB6" w:rsidP="00687590">
      <w:pPr>
        <w:pStyle w:val="DATText"/>
      </w:pPr>
      <w:r>
        <w:t>Not all symptoms appear in every case, but s</w:t>
      </w:r>
      <w:r w:rsidR="00687590">
        <w:t xml:space="preserve">ymptoms to look out for include:  </w:t>
      </w:r>
    </w:p>
    <w:p w14:paraId="1A2ED1BD" w14:textId="77777777" w:rsidR="00687590" w:rsidRDefault="00687590" w:rsidP="00687590">
      <w:pPr>
        <w:pStyle w:val="DATBullets"/>
      </w:pPr>
      <w:r>
        <w:t xml:space="preserve">a rash that does not fade when pressed with a glass  </w:t>
      </w:r>
    </w:p>
    <w:p w14:paraId="11310DF7" w14:textId="77777777" w:rsidR="00687590" w:rsidRDefault="00687590" w:rsidP="00687590">
      <w:pPr>
        <w:pStyle w:val="DATBullets"/>
      </w:pPr>
      <w:r>
        <w:t xml:space="preserve">sudden onset of high fever  </w:t>
      </w:r>
    </w:p>
    <w:p w14:paraId="21F16917" w14:textId="77777777" w:rsidR="00687590" w:rsidRDefault="00687590" w:rsidP="00687590">
      <w:pPr>
        <w:pStyle w:val="DATBullets"/>
      </w:pPr>
      <w:r>
        <w:t xml:space="preserve">severe and worsening headache  </w:t>
      </w:r>
    </w:p>
    <w:p w14:paraId="45595F36" w14:textId="77777777" w:rsidR="00687590" w:rsidRDefault="00687590" w:rsidP="00687590">
      <w:pPr>
        <w:pStyle w:val="DATBullets"/>
      </w:pPr>
      <w:r>
        <w:t xml:space="preserve">stiff neck  </w:t>
      </w:r>
    </w:p>
    <w:p w14:paraId="10A67BE1" w14:textId="77777777" w:rsidR="00687590" w:rsidRDefault="00687590" w:rsidP="00687590">
      <w:pPr>
        <w:pStyle w:val="DATBullets"/>
      </w:pPr>
      <w:r>
        <w:t xml:space="preserve">vomiting and diarrhoea  </w:t>
      </w:r>
    </w:p>
    <w:p w14:paraId="5DEB115F" w14:textId="77777777" w:rsidR="00687590" w:rsidRDefault="00687590" w:rsidP="00687590">
      <w:pPr>
        <w:pStyle w:val="DATBullets"/>
      </w:pPr>
      <w:r>
        <w:t xml:space="preserve">joint and muscle pain  </w:t>
      </w:r>
    </w:p>
    <w:p w14:paraId="1E0650EA" w14:textId="77777777" w:rsidR="00687590" w:rsidRDefault="00687590" w:rsidP="00687590">
      <w:pPr>
        <w:pStyle w:val="DATBullets"/>
      </w:pPr>
      <w:r>
        <w:t xml:space="preserve">dislike of bright lights  </w:t>
      </w:r>
    </w:p>
    <w:p w14:paraId="735AEDF5" w14:textId="77777777" w:rsidR="00687590" w:rsidRDefault="00687590" w:rsidP="00687590">
      <w:pPr>
        <w:pStyle w:val="DATBullets"/>
      </w:pPr>
      <w:r>
        <w:t xml:space="preserve">very cold hands and feet  </w:t>
      </w:r>
    </w:p>
    <w:p w14:paraId="0267BEC1" w14:textId="77777777" w:rsidR="00687590" w:rsidRDefault="00687590" w:rsidP="00687590">
      <w:pPr>
        <w:pStyle w:val="DATBullets"/>
      </w:pPr>
      <w:r>
        <w:t xml:space="preserve">seizures  </w:t>
      </w:r>
    </w:p>
    <w:p w14:paraId="610D9135" w14:textId="77777777" w:rsidR="00687590" w:rsidRDefault="00687590" w:rsidP="00687590">
      <w:pPr>
        <w:pStyle w:val="DATBullets"/>
      </w:pPr>
      <w:r>
        <w:t xml:space="preserve">confusion or delirium  </w:t>
      </w:r>
    </w:p>
    <w:p w14:paraId="608886B4" w14:textId="77777777" w:rsidR="00687590" w:rsidRDefault="00687590" w:rsidP="00687590">
      <w:pPr>
        <w:pStyle w:val="DATBullets"/>
      </w:pPr>
      <w:r>
        <w:t xml:space="preserve">extreme sleepiness or difficulty waking  </w:t>
      </w:r>
    </w:p>
    <w:p w14:paraId="70A4A02C" w14:textId="77777777" w:rsidR="00687590" w:rsidRDefault="00687590" w:rsidP="00687590">
      <w:pPr>
        <w:pStyle w:val="DATText"/>
      </w:pPr>
      <w:r>
        <w:t xml:space="preserve">If you or someone you know develops these symptoms, seek medical help urgently by going to your nearest A&amp;E or calling 999. If a friend goes to bed unwell, check on them regularly. Early treatment can be lifesaving.  </w:t>
      </w:r>
    </w:p>
    <w:p w14:paraId="09E10763" w14:textId="250BC6AF" w:rsidR="00380D30" w:rsidRDefault="00687590" w:rsidP="00687590">
      <w:pPr>
        <w:pStyle w:val="DATText"/>
      </w:pPr>
      <w:r>
        <w:t>You can also contact your GP or call NHS 111 if you are concerned, but do not wait </w:t>
      </w:r>
      <w:r w:rsidR="007B24AF">
        <w:t>–</w:t>
      </w:r>
      <w:r>
        <w:t> call 999 in an emergency. </w:t>
      </w:r>
    </w:p>
    <w:p w14:paraId="7BFAD10E" w14:textId="4E83149A" w:rsidR="000379BE" w:rsidRDefault="005F42F6" w:rsidP="000379BE">
      <w:pPr>
        <w:pStyle w:val="DATStrongText"/>
      </w:pPr>
      <w:r>
        <w:t xml:space="preserve">Are UKHSA advising any education settings in Kent or the rest of England to close? </w:t>
      </w:r>
    </w:p>
    <w:p w14:paraId="4A204685" w14:textId="568F4140" w:rsidR="008D2D75" w:rsidRDefault="008D2D75" w:rsidP="008D2D75">
      <w:pPr>
        <w:pStyle w:val="DATText"/>
      </w:pPr>
      <w:r>
        <w:t>No. Schools, colleges, training providers and universities in Kent or elsewhere in England are not being advised to close, or partially close, or offer remote learning because of this outbreak.</w:t>
      </w:r>
    </w:p>
    <w:p w14:paraId="7F7CD668" w14:textId="533E2D3D" w:rsidR="005F42F6" w:rsidRDefault="008D2D75" w:rsidP="008D2D75">
      <w:pPr>
        <w:pStyle w:val="DATText"/>
      </w:pPr>
      <w:r>
        <w:t>If UKHSA identifies that a setting needs extra precautions, the local health protection team will contact that setting directly. If you have not been contacted, you can operate as normal.</w:t>
      </w:r>
    </w:p>
    <w:p w14:paraId="1E8F897D" w14:textId="08530B94" w:rsidR="005F42F6" w:rsidRDefault="00CF22D8" w:rsidP="000379BE">
      <w:pPr>
        <w:pStyle w:val="DATStrongText"/>
      </w:pPr>
      <w:r>
        <w:t xml:space="preserve">What is the risk to the wider public? </w:t>
      </w:r>
    </w:p>
    <w:p w14:paraId="49D49B08" w14:textId="49699AD1" w:rsidR="00D9331E" w:rsidRDefault="00CF22D8" w:rsidP="00CF22D8">
      <w:pPr>
        <w:pStyle w:val="DATText"/>
      </w:pPr>
      <w:r w:rsidRPr="00CF22D8">
        <w:t>The risk of infection to the wider population remains low but we are actively looking for contacts of people who have </w:t>
      </w:r>
      <w:proofErr w:type="spellStart"/>
      <w:r w:rsidRPr="00CF22D8">
        <w:t>MenB</w:t>
      </w:r>
      <w:proofErr w:type="spellEnd"/>
      <w:r w:rsidRPr="00CF22D8">
        <w:t> (contact tracing) and offering preventative antibiotics to those in close contact with cases.    </w:t>
      </w:r>
    </w:p>
    <w:p w14:paraId="3F2D646E" w14:textId="4F297FF7" w:rsidR="00CF22D8" w:rsidRDefault="00380D30" w:rsidP="00CF22D8">
      <w:pPr>
        <w:pStyle w:val="DATText"/>
      </w:pPr>
      <w:r>
        <w:t xml:space="preserve">All of the cases identified to date are connected with Kent and there is no evidence currently that this outbreak has spread further. Individual </w:t>
      </w:r>
      <w:proofErr w:type="spellStart"/>
      <w:r w:rsidR="1C205561">
        <w:t>MenB</w:t>
      </w:r>
      <w:proofErr w:type="spellEnd"/>
      <w:r>
        <w:t xml:space="preserve"> cases are not uncommon, but an outbreak of this size is </w:t>
      </w:r>
      <w:r w:rsidR="007B24AF">
        <w:t>unusual,</w:t>
      </w:r>
      <w:r>
        <w:t xml:space="preserve"> and this is why additional measures are being taken to prevent the spread. </w:t>
      </w:r>
    </w:p>
    <w:p w14:paraId="4137AE9C" w14:textId="77777777" w:rsidR="007B24AF" w:rsidRDefault="007B24AF" w:rsidP="005407F1">
      <w:pPr>
        <w:pStyle w:val="DATStrongText"/>
      </w:pPr>
    </w:p>
    <w:p w14:paraId="08D7AFED" w14:textId="4FD1DDD2" w:rsidR="00CF22D8" w:rsidRDefault="006D7D4F" w:rsidP="005407F1">
      <w:pPr>
        <w:pStyle w:val="DATStrongText"/>
      </w:pPr>
      <w:r>
        <w:lastRenderedPageBreak/>
        <w:t>What should I do if a parent / carer reports their child as a possible case of menin</w:t>
      </w:r>
      <w:r w:rsidR="005407F1">
        <w:t xml:space="preserve">gococcal disease? </w:t>
      </w:r>
    </w:p>
    <w:p w14:paraId="015351AB" w14:textId="6FC7982C" w:rsidR="005407F1" w:rsidRDefault="005407F1" w:rsidP="005407F1">
      <w:pPr>
        <w:pStyle w:val="DATText"/>
      </w:pPr>
      <w:r>
        <w:t>If you hear directly from parents that their child has symptoms or is a possible case of meningococcal disease. If you need to contact UKHSA about a case of meningococcal disease</w:t>
      </w:r>
      <w:r w:rsidR="00D50106">
        <w:t>,</w:t>
      </w:r>
      <w:r>
        <w:t xml:space="preserve"> please enter your postcode here to find how to contact your local health protection team: </w:t>
      </w:r>
      <w:hyperlink r:id="rId11" w:history="1">
        <w:r w:rsidRPr="00B74000">
          <w:rPr>
            <w:rStyle w:val="Hyperlink"/>
          </w:rPr>
          <w:t>Find your local health protection team in England - GOV.UK</w:t>
        </w:r>
      </w:hyperlink>
    </w:p>
    <w:p w14:paraId="7470B8CD" w14:textId="6CBE4BF5" w:rsidR="005407F1" w:rsidRDefault="4D37C68C" w:rsidP="005407F1">
      <w:pPr>
        <w:pStyle w:val="DATText"/>
      </w:pPr>
      <w:r>
        <w:t>In the event of any reports of suspected cases, principals must</w:t>
      </w:r>
      <w:r w:rsidR="005407F1">
        <w:t xml:space="preserve"> alert </w:t>
      </w:r>
      <w:r w:rsidR="0F005228">
        <w:t>their</w:t>
      </w:r>
      <w:r w:rsidR="005407F1">
        <w:t xml:space="preserve"> advice link and report to health and safety via </w:t>
      </w:r>
      <w:proofErr w:type="spellStart"/>
      <w:r w:rsidR="005407F1">
        <w:t>Smartlog</w:t>
      </w:r>
      <w:proofErr w:type="spellEnd"/>
      <w:r w:rsidR="23C7162A">
        <w:t xml:space="preserve"> without delay</w:t>
      </w:r>
      <w:r w:rsidR="005407F1">
        <w:t xml:space="preserve">. </w:t>
      </w:r>
    </w:p>
    <w:p w14:paraId="64F1D80D" w14:textId="2225F6BE" w:rsidR="0029056F" w:rsidRDefault="0029056F" w:rsidP="0029056F">
      <w:pPr>
        <w:pStyle w:val="DATStrongText"/>
      </w:pPr>
      <w:r w:rsidRPr="0029056F">
        <w:t>I have heard about a case of meningitis/meningococcal disease in our area. Should I write to parents to let them know?</w:t>
      </w:r>
    </w:p>
    <w:p w14:paraId="3F4D1AF8" w14:textId="55110563" w:rsidR="0029056F" w:rsidRDefault="0029056F" w:rsidP="0029056F">
      <w:pPr>
        <w:pStyle w:val="DATText"/>
      </w:pPr>
      <w:r>
        <w:t xml:space="preserve">Hearing about cases locally can be concerning, but it does not necessarily mean a case has been confirmed as meningococcal disease linked to this outbreak. There are lot of different viruses and bacteria (including meningococcal bacteria) that cause meningitis and sepsis type symptoms. </w:t>
      </w:r>
      <w:r w:rsidR="009A3842">
        <w:t>In 2024</w:t>
      </w:r>
      <w:r>
        <w:t xml:space="preserve">/25, there were 378 cases of meningococcal disease reported in England. Cases of viral and bacterial meningitis will continue to occur in the community, as they currently do. </w:t>
      </w:r>
    </w:p>
    <w:p w14:paraId="1D27204F" w14:textId="0C108539" w:rsidR="0029056F" w:rsidRDefault="0029056F" w:rsidP="0029056F">
      <w:pPr>
        <w:pStyle w:val="DATText"/>
      </w:pPr>
      <w:r>
        <w:t>If a case of meningococcal disease or viral meningitis occurs in the community, UKHSA local health protection teams will advise on any action required, including communications to parents of children and young people in educational settings.</w:t>
      </w:r>
    </w:p>
    <w:p w14:paraId="1BA540CB" w14:textId="62D22F4E" w:rsidR="006D7D4F" w:rsidRDefault="008C4B5A" w:rsidP="00E87E80">
      <w:pPr>
        <w:pStyle w:val="DATStrongText"/>
      </w:pPr>
      <w:r>
        <w:t xml:space="preserve">Have students in my setting been vaccinated against meningococcal disease? </w:t>
      </w:r>
    </w:p>
    <w:p w14:paraId="32E65689" w14:textId="6C497A83" w:rsidR="00E87E80" w:rsidRDefault="00E87E80" w:rsidP="00E87E80">
      <w:pPr>
        <w:pStyle w:val="DATText"/>
      </w:pPr>
      <w:r>
        <w:t xml:space="preserve">Several types of meningococcal bacteria can cause serious illness, which is why different vaccines have been developed to protect against them. In the UK, 2 main vaccines are used, </w:t>
      </w:r>
      <w:proofErr w:type="spellStart"/>
      <w:r>
        <w:t>MenACWY</w:t>
      </w:r>
      <w:proofErr w:type="spellEnd"/>
      <w:r>
        <w:t xml:space="preserve"> and </w:t>
      </w:r>
      <w:proofErr w:type="spellStart"/>
      <w:r>
        <w:t>MenB</w:t>
      </w:r>
      <w:proofErr w:type="spellEnd"/>
      <w:r>
        <w:t>.</w:t>
      </w:r>
    </w:p>
    <w:p w14:paraId="174FE8E0" w14:textId="004ED6C1" w:rsidR="00E87E80" w:rsidRDefault="00E87E80" w:rsidP="00E87E80">
      <w:pPr>
        <w:pStyle w:val="DATText"/>
      </w:pPr>
      <w:proofErr w:type="spellStart"/>
      <w:r>
        <w:t>MenACWY</w:t>
      </w:r>
      <w:proofErr w:type="spellEnd"/>
      <w:r>
        <w:t xml:space="preserve"> protects against 4 types of meningococcal disease (group A, C, W, and Y) and </w:t>
      </w:r>
      <w:proofErr w:type="spellStart"/>
      <w:r>
        <w:t>MenB</w:t>
      </w:r>
      <w:proofErr w:type="spellEnd"/>
      <w:r>
        <w:t xml:space="preserve"> protects against meningococcal disease group B.</w:t>
      </w:r>
    </w:p>
    <w:p w14:paraId="0B09B16E" w14:textId="710F391D" w:rsidR="00E87E80" w:rsidRDefault="00E87E80" w:rsidP="00E87E80">
      <w:pPr>
        <w:pStyle w:val="DATText"/>
      </w:pPr>
      <w:r>
        <w:t xml:space="preserve">The </w:t>
      </w:r>
      <w:proofErr w:type="spellStart"/>
      <w:r>
        <w:t>MenB</w:t>
      </w:r>
      <w:proofErr w:type="spellEnd"/>
      <w:r>
        <w:t xml:space="preserve"> vaccine has been part of the NHS routine childhood schedule since July 2015. Most children who were born after 1 July 2015 will have been offered the </w:t>
      </w:r>
      <w:proofErr w:type="spellStart"/>
      <w:r>
        <w:t>MenB</w:t>
      </w:r>
      <w:proofErr w:type="spellEnd"/>
      <w:r>
        <w:t xml:space="preserve"> vaccine as part of the routine immunisation schedule when they were babies. This means that most children in primary schools and early years settings will have had the </w:t>
      </w:r>
      <w:proofErr w:type="spellStart"/>
      <w:r>
        <w:t>MenB</w:t>
      </w:r>
      <w:proofErr w:type="spellEnd"/>
      <w:r>
        <w:t xml:space="preserve"> vaccine.</w:t>
      </w:r>
      <w:r w:rsidR="00AD4AE3">
        <w:t xml:space="preserve"> </w:t>
      </w:r>
      <w:r>
        <w:t xml:space="preserve">Outside of this programme children can only receive </w:t>
      </w:r>
      <w:proofErr w:type="spellStart"/>
      <w:r>
        <w:t>MenB</w:t>
      </w:r>
      <w:proofErr w:type="spellEnd"/>
      <w:r>
        <w:t xml:space="preserve"> vaccination privately. Older children will not have had </w:t>
      </w:r>
      <w:proofErr w:type="spellStart"/>
      <w:r>
        <w:t>MenB</w:t>
      </w:r>
      <w:proofErr w:type="spellEnd"/>
      <w:r>
        <w:t xml:space="preserve"> vaccination unless they have received it privately.</w:t>
      </w:r>
    </w:p>
    <w:p w14:paraId="17EF8AF8" w14:textId="7E514CB4" w:rsidR="00E87E80" w:rsidRDefault="00E87E80" w:rsidP="00E87E80">
      <w:pPr>
        <w:pStyle w:val="DATText"/>
      </w:pPr>
      <w:r>
        <w:t xml:space="preserve">The </w:t>
      </w:r>
      <w:proofErr w:type="spellStart"/>
      <w:r>
        <w:t>MenB</w:t>
      </w:r>
      <w:proofErr w:type="spellEnd"/>
      <w:r>
        <w:t xml:space="preserve"> vaccine does not protect you against meningococcal disease group A, C, W or Y.</w:t>
      </w:r>
      <w:r w:rsidR="00AD4AE3">
        <w:t xml:space="preserve"> </w:t>
      </w:r>
      <w:r>
        <w:t xml:space="preserve">The </w:t>
      </w:r>
      <w:proofErr w:type="spellStart"/>
      <w:r>
        <w:t>MenB</w:t>
      </w:r>
      <w:proofErr w:type="spellEnd"/>
      <w:r>
        <w:t xml:space="preserve"> vaccine does not prevent the bacteria from being carried and spread in the community, but it does protect you from becoming unwell.</w:t>
      </w:r>
    </w:p>
    <w:p w14:paraId="718D4B5B" w14:textId="5BB3160C" w:rsidR="008C4B5A" w:rsidRDefault="00E87E80" w:rsidP="00E87E80">
      <w:pPr>
        <w:pStyle w:val="DATText"/>
      </w:pPr>
      <w:r>
        <w:t xml:space="preserve">Teenagers are routinely offered the </w:t>
      </w:r>
      <w:proofErr w:type="spellStart"/>
      <w:r>
        <w:t>MenACWY</w:t>
      </w:r>
      <w:proofErr w:type="spellEnd"/>
      <w:r>
        <w:t xml:space="preserve"> vaccine, in school years 9 and 10. The </w:t>
      </w:r>
      <w:proofErr w:type="spellStart"/>
      <w:r>
        <w:t>MenACWY</w:t>
      </w:r>
      <w:proofErr w:type="spellEnd"/>
      <w:r>
        <w:t xml:space="preserve"> vaccine does not protect you from </w:t>
      </w:r>
      <w:proofErr w:type="spellStart"/>
      <w:r>
        <w:t>MenB</w:t>
      </w:r>
      <w:proofErr w:type="spellEnd"/>
      <w:r>
        <w:t>.</w:t>
      </w:r>
    </w:p>
    <w:p w14:paraId="75B63AB5" w14:textId="2115C8DA" w:rsidR="00062756" w:rsidRDefault="00385B5E" w:rsidP="001055B3">
      <w:pPr>
        <w:pStyle w:val="DATStrongText"/>
      </w:pPr>
      <w:r>
        <w:t xml:space="preserve">What is our process for managing infection diseases? </w:t>
      </w:r>
    </w:p>
    <w:p w14:paraId="7F23B176" w14:textId="27FAE39C" w:rsidR="00385B5E" w:rsidRDefault="00385B5E" w:rsidP="00E87E80">
      <w:pPr>
        <w:pStyle w:val="DATText"/>
      </w:pPr>
      <w:r>
        <w:t xml:space="preserve">The infection control procedure WTD is available </w:t>
      </w:r>
      <w:hyperlink r:id="rId12" w:history="1">
        <w:r w:rsidRPr="00285099">
          <w:rPr>
            <w:rStyle w:val="Hyperlink"/>
          </w:rPr>
          <w:t>h</w:t>
        </w:r>
        <w:r w:rsidRPr="00285099">
          <w:rPr>
            <w:rStyle w:val="Hyperlink"/>
          </w:rPr>
          <w:t>e</w:t>
        </w:r>
        <w:r w:rsidRPr="00285099">
          <w:rPr>
            <w:rStyle w:val="Hyperlink"/>
          </w:rPr>
          <w:t>re</w:t>
        </w:r>
      </w:hyperlink>
      <w:r w:rsidR="0057078C">
        <w:t>.</w:t>
      </w:r>
    </w:p>
    <w:p w14:paraId="4DAEF5AA" w14:textId="68F27227" w:rsidR="00EF3093" w:rsidRDefault="001055B3" w:rsidP="00CF22D8">
      <w:pPr>
        <w:pStyle w:val="DATText"/>
      </w:pPr>
      <w:r>
        <w:t xml:space="preserve">Please get in touch directly with the health and safety team via </w:t>
      </w:r>
      <w:proofErr w:type="spellStart"/>
      <w:r>
        <w:t>TOPdesk</w:t>
      </w:r>
      <w:proofErr w:type="spellEnd"/>
      <w:r>
        <w:t xml:space="preserve"> for </w:t>
      </w:r>
      <w:r w:rsidR="4EB01564">
        <w:t xml:space="preserve">any other </w:t>
      </w:r>
      <w:r>
        <w:t xml:space="preserve">additional support </w:t>
      </w:r>
      <w:r w:rsidR="50655D96">
        <w:t>or advice</w:t>
      </w:r>
      <w:r w:rsidR="00EF3093">
        <w:t xml:space="preserve">. </w:t>
      </w:r>
    </w:p>
    <w:p w14:paraId="1D001EFD" w14:textId="10012060" w:rsidR="00EF3093" w:rsidRDefault="00784112" w:rsidP="00784112">
      <w:pPr>
        <w:pStyle w:val="DATSubHeader"/>
      </w:pPr>
      <w:r>
        <w:t xml:space="preserve">Further resources </w:t>
      </w:r>
    </w:p>
    <w:p w14:paraId="1A59C9B0" w14:textId="10B43F94" w:rsidR="00D9331E" w:rsidRDefault="00D9331E" w:rsidP="00AF489D">
      <w:pPr>
        <w:pStyle w:val="DATText"/>
      </w:pPr>
      <w:r>
        <w:t>This blog post from UKHSA is being regu</w:t>
      </w:r>
      <w:r w:rsidR="002C1B88">
        <w:t>larly updated in relation to the current outbreak:</w:t>
      </w:r>
    </w:p>
    <w:p w14:paraId="58C826CF" w14:textId="1531FC81" w:rsidR="002C1B88" w:rsidRPr="006954BC" w:rsidRDefault="002C1B88" w:rsidP="000379BE">
      <w:pPr>
        <w:pStyle w:val="DATStrongText"/>
        <w:rPr>
          <w:b w:val="0"/>
          <w:bCs/>
        </w:rPr>
      </w:pPr>
      <w:hyperlink r:id="rId13" w:history="1">
        <w:r w:rsidRPr="006954BC">
          <w:rPr>
            <w:rStyle w:val="Hyperlink"/>
            <w:b w:val="0"/>
            <w:bCs/>
          </w:rPr>
          <w:t>https://ukhsa.blog.gov.uk/2026/03/18/meningitis-b-outbreak-what-you-need-to-know/</w:t>
        </w:r>
      </w:hyperlink>
    </w:p>
    <w:p w14:paraId="385A5148" w14:textId="209E0FA7" w:rsidR="00D9331E" w:rsidRPr="006954BC" w:rsidRDefault="003C3D0F" w:rsidP="00AF489D">
      <w:pPr>
        <w:pStyle w:val="DATText"/>
        <w:rPr>
          <w:bCs/>
        </w:rPr>
      </w:pPr>
      <w:r w:rsidRPr="006954BC">
        <w:rPr>
          <w:bCs/>
        </w:rPr>
        <w:t xml:space="preserve">Further information from DfE regarding education settings is available here: </w:t>
      </w:r>
    </w:p>
    <w:p w14:paraId="3A68C75E" w14:textId="5AE854EA" w:rsidR="003C3D0F" w:rsidRPr="006954BC" w:rsidRDefault="003C3D0F" w:rsidP="000379BE">
      <w:pPr>
        <w:pStyle w:val="DATStrongText"/>
        <w:rPr>
          <w:b w:val="0"/>
          <w:bCs/>
        </w:rPr>
      </w:pPr>
      <w:hyperlink r:id="rId14" w:history="1">
        <w:r w:rsidRPr="006954BC">
          <w:rPr>
            <w:rStyle w:val="Hyperlink"/>
            <w:b w:val="0"/>
            <w:bCs/>
          </w:rPr>
          <w:t>Information for education settings in England regarding the meningococcal disease outbreak - GOV.UK</w:t>
        </w:r>
      </w:hyperlink>
    </w:p>
    <w:p w14:paraId="228DFA21" w14:textId="77777777" w:rsidR="003C3D0F" w:rsidRDefault="003C3D0F" w:rsidP="000379BE">
      <w:pPr>
        <w:pStyle w:val="DATStrongText"/>
      </w:pPr>
    </w:p>
    <w:p w14:paraId="32367A7B" w14:textId="77777777" w:rsidR="0065777E" w:rsidRDefault="0065777E" w:rsidP="0068297D">
      <w:pPr>
        <w:pStyle w:val="DATSubHeader"/>
        <w:rPr>
          <w:lang w:val="en-US"/>
        </w:rPr>
      </w:pPr>
    </w:p>
    <w:p w14:paraId="444820E3" w14:textId="77777777" w:rsidR="0065777E" w:rsidRDefault="0065777E" w:rsidP="0068297D">
      <w:pPr>
        <w:pStyle w:val="DATSubHeader"/>
        <w:rPr>
          <w:lang w:val="en-US"/>
        </w:rPr>
      </w:pPr>
    </w:p>
    <w:p w14:paraId="5731A0BA" w14:textId="77777777" w:rsidR="0065777E" w:rsidRDefault="0065777E" w:rsidP="0068297D">
      <w:pPr>
        <w:pStyle w:val="DATSubHeader"/>
        <w:rPr>
          <w:lang w:val="en-US"/>
        </w:rPr>
      </w:pPr>
    </w:p>
    <w:p w14:paraId="002643C8" w14:textId="77777777" w:rsidR="0065777E" w:rsidRDefault="0065777E" w:rsidP="0068297D">
      <w:pPr>
        <w:pStyle w:val="DATSubHeader"/>
        <w:rPr>
          <w:lang w:val="en-US"/>
        </w:rPr>
      </w:pPr>
    </w:p>
    <w:p w14:paraId="3D9FFED8" w14:textId="77777777" w:rsidR="0065777E" w:rsidRPr="00B46465" w:rsidRDefault="0065777E" w:rsidP="0068297D">
      <w:pPr>
        <w:pStyle w:val="DATSubHeader"/>
        <w:rPr>
          <w:lang w:val="en-US"/>
        </w:rPr>
      </w:pPr>
    </w:p>
    <w:sectPr w:rsidR="0065777E" w:rsidRPr="00B46465" w:rsidSect="003D7260">
      <w:headerReference w:type="default" r:id="rId15"/>
      <w:footerReference w:type="even" r:id="rId16"/>
      <w:footerReference w:type="default" r:id="rId17"/>
      <w:headerReference w:type="first" r:id="rId18"/>
      <w:pgSz w:w="11900" w:h="16840"/>
      <w:pgMar w:top="567" w:right="794" w:bottom="964" w:left="794" w:header="56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C5C9B" w14:textId="77777777" w:rsidR="00F91E2F" w:rsidRDefault="00F91E2F" w:rsidP="00120A78">
      <w:r>
        <w:separator/>
      </w:r>
    </w:p>
  </w:endnote>
  <w:endnote w:type="continuationSeparator" w:id="0">
    <w:p w14:paraId="3A9BC95F" w14:textId="77777777" w:rsidR="00F91E2F" w:rsidRDefault="00F91E2F" w:rsidP="00120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07A6" w14:textId="77777777" w:rsidR="00D63D53" w:rsidRDefault="00D63D53" w:rsidP="00C125D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D85BA0" w14:textId="77777777" w:rsidR="00D63D53" w:rsidRDefault="00D63D53" w:rsidP="00FE4B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E3F1F" w14:textId="77777777" w:rsidR="00D63D53" w:rsidRPr="0003208F" w:rsidRDefault="00D63D53" w:rsidP="00FE4B5B">
    <w:pPr>
      <w:pStyle w:val="Footer"/>
      <w:ind w:right="360"/>
      <w:rPr>
        <w:rFonts w:ascii="Arial" w:hAnsi="Arial"/>
        <w:position w:val="30"/>
        <w:sz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43D65" w14:textId="77777777" w:rsidR="00F91E2F" w:rsidRDefault="00F91E2F" w:rsidP="00120A78">
      <w:r>
        <w:separator/>
      </w:r>
    </w:p>
  </w:footnote>
  <w:footnote w:type="continuationSeparator" w:id="0">
    <w:p w14:paraId="792B60B6" w14:textId="77777777" w:rsidR="00F91E2F" w:rsidRDefault="00F91E2F" w:rsidP="00120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EE1CF" w14:textId="4D125846" w:rsidR="00D63D53" w:rsidRDefault="000255AC">
    <w:pPr>
      <w:pStyle w:val="Header"/>
    </w:pPr>
    <w:r>
      <w:rPr>
        <w:noProof/>
        <w:lang w:val="en-GB" w:eastAsia="en-GB"/>
      </w:rPr>
      <w:drawing>
        <wp:anchor distT="0" distB="0" distL="114300" distR="114300" simplePos="0" relativeHeight="251660289" behindDoc="1" locked="0" layoutInCell="1" allowOverlap="1" wp14:anchorId="7FDBBB00" wp14:editId="5DA770B1">
          <wp:simplePos x="0" y="0"/>
          <wp:positionH relativeFrom="page">
            <wp:posOffset>-63500</wp:posOffset>
          </wp:positionH>
          <wp:positionV relativeFrom="page">
            <wp:posOffset>0</wp:posOffset>
          </wp:positionV>
          <wp:extent cx="7620635" cy="107467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bwMode="auto">
                  <a:xfrm>
                    <a:off x="0" y="0"/>
                    <a:ext cx="7637330" cy="10770284"/>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arto="http://schemas.microsoft.com/office/word/2006/arto"/>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3079A" w14:textId="54372967" w:rsidR="00D63D53" w:rsidRDefault="00EB136A">
    <w:pPr>
      <w:pStyle w:val="Header"/>
    </w:pPr>
    <w:r>
      <w:rPr>
        <w:noProof/>
        <w:lang w:val="en-GB" w:eastAsia="en-GB"/>
      </w:rPr>
      <w:drawing>
        <wp:anchor distT="0" distB="0" distL="114300" distR="114300" simplePos="0" relativeHeight="251658240" behindDoc="1" locked="0" layoutInCell="1" allowOverlap="1" wp14:anchorId="57D90287" wp14:editId="3027BE8A">
          <wp:simplePos x="0" y="0"/>
          <wp:positionH relativeFrom="page">
            <wp:posOffset>12700</wp:posOffset>
          </wp:positionH>
          <wp:positionV relativeFrom="page">
            <wp:posOffset>0</wp:posOffset>
          </wp:positionV>
          <wp:extent cx="7544272" cy="107467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5555" cy="1077705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258DE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D93D6D"/>
    <w:multiLevelType w:val="multilevel"/>
    <w:tmpl w:val="9EFEFE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416992"/>
    <w:multiLevelType w:val="hybridMultilevel"/>
    <w:tmpl w:val="8654E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612F5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A84113A"/>
    <w:multiLevelType w:val="hybridMultilevel"/>
    <w:tmpl w:val="0082CE8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BB015E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152C96"/>
    <w:multiLevelType w:val="hybridMultilevel"/>
    <w:tmpl w:val="70CE080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DFC0C4F"/>
    <w:multiLevelType w:val="hybridMultilevel"/>
    <w:tmpl w:val="D424F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A33378"/>
    <w:multiLevelType w:val="multilevel"/>
    <w:tmpl w:val="7138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727E68"/>
    <w:multiLevelType w:val="hybridMultilevel"/>
    <w:tmpl w:val="6C9AD1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D56A16"/>
    <w:multiLevelType w:val="hybridMultilevel"/>
    <w:tmpl w:val="E3B8CE8A"/>
    <w:lvl w:ilvl="0" w:tplc="250A4ABC">
      <w:start w:val="1"/>
      <w:numFmt w:val="decimal"/>
      <w:lvlText w:val="%1."/>
      <w:lvlJc w:val="left"/>
      <w:pPr>
        <w:ind w:left="720" w:hanging="360"/>
      </w:pPr>
      <w:rPr>
        <w:rFonts w:asciiTheme="minorHAnsi" w:eastAsia="Times New Roman" w:hAnsiTheme="minorHAnsi" w:cstheme="minorBid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B6C08B3"/>
    <w:multiLevelType w:val="hybridMultilevel"/>
    <w:tmpl w:val="D9645E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DFD0345"/>
    <w:multiLevelType w:val="hybridMultilevel"/>
    <w:tmpl w:val="F6FEF29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8F37893"/>
    <w:multiLevelType w:val="multilevel"/>
    <w:tmpl w:val="08E6C054"/>
    <w:lvl w:ilvl="0">
      <w:start w:val="1"/>
      <w:numFmt w:val="bullet"/>
      <w:lvlText w:val=""/>
      <w:lvlJc w:val="left"/>
      <w:pPr>
        <w:ind w:left="170" w:hanging="170"/>
      </w:pPr>
      <w:rPr>
        <w:rFonts w:ascii="Symbol" w:hAnsi="Symbol" w:hint="default"/>
        <w:color w:val="812D45"/>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2A10B7"/>
    <w:multiLevelType w:val="hybridMultilevel"/>
    <w:tmpl w:val="29167B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0F640E"/>
    <w:multiLevelType w:val="hybridMultilevel"/>
    <w:tmpl w:val="D5FA5C4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4122E57"/>
    <w:multiLevelType w:val="hybridMultilevel"/>
    <w:tmpl w:val="A96C10EC"/>
    <w:lvl w:ilvl="0" w:tplc="8CC84062">
      <w:start w:val="1"/>
      <w:numFmt w:val="bullet"/>
      <w:pStyle w:val="DATTableBullets"/>
      <w:lvlText w:val=""/>
      <w:lvlJc w:val="left"/>
      <w:pPr>
        <w:ind w:left="360" w:hanging="360"/>
      </w:pPr>
      <w:rPr>
        <w:rFonts w:ascii="Symbol" w:hAnsi="Symbol" w:hint="default"/>
        <w:color w:val="174489"/>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784508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87A251A"/>
    <w:multiLevelType w:val="hybridMultilevel"/>
    <w:tmpl w:val="8048DD74"/>
    <w:lvl w:ilvl="0" w:tplc="C9181380">
      <w:start w:val="1"/>
      <w:numFmt w:val="bullet"/>
      <w:lvlText w:val="-"/>
      <w:lvlJc w:val="left"/>
      <w:pPr>
        <w:ind w:left="400" w:hanging="360"/>
      </w:pPr>
      <w:rPr>
        <w:rFonts w:ascii="Calibri" w:eastAsiaTheme="minorEastAsia" w:hAnsi="Calibri" w:cs="Calibri"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9" w15:restartNumberingAfterBreak="0">
    <w:nsid w:val="4BCB7022"/>
    <w:multiLevelType w:val="hybridMultilevel"/>
    <w:tmpl w:val="D9E81C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B160EA"/>
    <w:multiLevelType w:val="hybridMultilevel"/>
    <w:tmpl w:val="AB161EC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531A4B24"/>
    <w:multiLevelType w:val="hybridMultilevel"/>
    <w:tmpl w:val="E6921326"/>
    <w:lvl w:ilvl="0" w:tplc="00AC19A6">
      <w:start w:val="1"/>
      <w:numFmt w:val="decimal"/>
      <w:lvlText w:val="%1)"/>
      <w:lvlJc w:val="left"/>
      <w:pPr>
        <w:tabs>
          <w:tab w:val="num" w:pos="720"/>
        </w:tabs>
        <w:ind w:left="720" w:hanging="360"/>
      </w:pPr>
    </w:lvl>
    <w:lvl w:ilvl="1" w:tplc="6E10BB04" w:tentative="1">
      <w:start w:val="1"/>
      <w:numFmt w:val="decimal"/>
      <w:lvlText w:val="%2)"/>
      <w:lvlJc w:val="left"/>
      <w:pPr>
        <w:tabs>
          <w:tab w:val="num" w:pos="1440"/>
        </w:tabs>
        <w:ind w:left="1440" w:hanging="360"/>
      </w:pPr>
    </w:lvl>
    <w:lvl w:ilvl="2" w:tplc="FC1A09EE" w:tentative="1">
      <w:start w:val="1"/>
      <w:numFmt w:val="decimal"/>
      <w:lvlText w:val="%3)"/>
      <w:lvlJc w:val="left"/>
      <w:pPr>
        <w:tabs>
          <w:tab w:val="num" w:pos="2160"/>
        </w:tabs>
        <w:ind w:left="2160" w:hanging="360"/>
      </w:pPr>
    </w:lvl>
    <w:lvl w:ilvl="3" w:tplc="4C941EB0" w:tentative="1">
      <w:start w:val="1"/>
      <w:numFmt w:val="decimal"/>
      <w:lvlText w:val="%4)"/>
      <w:lvlJc w:val="left"/>
      <w:pPr>
        <w:tabs>
          <w:tab w:val="num" w:pos="2880"/>
        </w:tabs>
        <w:ind w:left="2880" w:hanging="360"/>
      </w:pPr>
    </w:lvl>
    <w:lvl w:ilvl="4" w:tplc="92F89DA0" w:tentative="1">
      <w:start w:val="1"/>
      <w:numFmt w:val="decimal"/>
      <w:lvlText w:val="%5)"/>
      <w:lvlJc w:val="left"/>
      <w:pPr>
        <w:tabs>
          <w:tab w:val="num" w:pos="3600"/>
        </w:tabs>
        <w:ind w:left="3600" w:hanging="360"/>
      </w:pPr>
    </w:lvl>
    <w:lvl w:ilvl="5" w:tplc="A55C5668" w:tentative="1">
      <w:start w:val="1"/>
      <w:numFmt w:val="decimal"/>
      <w:lvlText w:val="%6)"/>
      <w:lvlJc w:val="left"/>
      <w:pPr>
        <w:tabs>
          <w:tab w:val="num" w:pos="4320"/>
        </w:tabs>
        <w:ind w:left="4320" w:hanging="360"/>
      </w:pPr>
    </w:lvl>
    <w:lvl w:ilvl="6" w:tplc="6F208EAC" w:tentative="1">
      <w:start w:val="1"/>
      <w:numFmt w:val="decimal"/>
      <w:lvlText w:val="%7)"/>
      <w:lvlJc w:val="left"/>
      <w:pPr>
        <w:tabs>
          <w:tab w:val="num" w:pos="5040"/>
        </w:tabs>
        <w:ind w:left="5040" w:hanging="360"/>
      </w:pPr>
    </w:lvl>
    <w:lvl w:ilvl="7" w:tplc="FCE8F0EC" w:tentative="1">
      <w:start w:val="1"/>
      <w:numFmt w:val="decimal"/>
      <w:lvlText w:val="%8)"/>
      <w:lvlJc w:val="left"/>
      <w:pPr>
        <w:tabs>
          <w:tab w:val="num" w:pos="5760"/>
        </w:tabs>
        <w:ind w:left="5760" w:hanging="360"/>
      </w:pPr>
    </w:lvl>
    <w:lvl w:ilvl="8" w:tplc="1BBEC04E" w:tentative="1">
      <w:start w:val="1"/>
      <w:numFmt w:val="decimal"/>
      <w:lvlText w:val="%9)"/>
      <w:lvlJc w:val="left"/>
      <w:pPr>
        <w:tabs>
          <w:tab w:val="num" w:pos="6480"/>
        </w:tabs>
        <w:ind w:left="6480" w:hanging="360"/>
      </w:pPr>
    </w:lvl>
  </w:abstractNum>
  <w:abstractNum w:abstractNumId="22" w15:restartNumberingAfterBreak="0">
    <w:nsid w:val="5BB279CF"/>
    <w:multiLevelType w:val="hybridMultilevel"/>
    <w:tmpl w:val="40CA12A2"/>
    <w:lvl w:ilvl="0" w:tplc="177416B4">
      <w:start w:val="11"/>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F7F42EB"/>
    <w:multiLevelType w:val="hybridMultilevel"/>
    <w:tmpl w:val="D396A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AA28F4"/>
    <w:multiLevelType w:val="hybridMultilevel"/>
    <w:tmpl w:val="537C287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3AD257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8821774"/>
    <w:multiLevelType w:val="multilevel"/>
    <w:tmpl w:val="32DC9382"/>
    <w:lvl w:ilvl="0">
      <w:start w:val="1"/>
      <w:numFmt w:val="bullet"/>
      <w:lvlText w:val=""/>
      <w:lvlJc w:val="left"/>
      <w:pPr>
        <w:ind w:left="360" w:hanging="360"/>
      </w:pPr>
      <w:rPr>
        <w:rFonts w:ascii="Symbol" w:hAnsi="Symbol" w:hint="default"/>
        <w:color w:val="812D45"/>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C3B5D5D"/>
    <w:multiLevelType w:val="hybridMultilevel"/>
    <w:tmpl w:val="74F440E0"/>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D10466D"/>
    <w:multiLevelType w:val="hybridMultilevel"/>
    <w:tmpl w:val="0ADCE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3D0D08"/>
    <w:multiLevelType w:val="hybridMultilevel"/>
    <w:tmpl w:val="5A4A1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E4079E"/>
    <w:multiLevelType w:val="hybridMultilevel"/>
    <w:tmpl w:val="D542FC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A044CFA"/>
    <w:multiLevelType w:val="hybridMultilevel"/>
    <w:tmpl w:val="EDD23088"/>
    <w:lvl w:ilvl="0" w:tplc="FFFFFFFF">
      <w:start w:val="1"/>
      <w:numFmt w:val="bullet"/>
      <w:pStyle w:val="DATBullets"/>
      <w:lvlText w:val=""/>
      <w:lvlJc w:val="left"/>
      <w:pPr>
        <w:ind w:left="170" w:hanging="170"/>
      </w:pPr>
      <w:rPr>
        <w:rFonts w:ascii="Symbol" w:hAnsi="Symbol" w:hint="default"/>
        <w:color w:val="174489"/>
      </w:rPr>
    </w:lvl>
    <w:lvl w:ilvl="1" w:tplc="283A84AA">
      <w:start w:val="1"/>
      <w:numFmt w:val="bullet"/>
      <w:pStyle w:val="DATSubBullets"/>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384FF7"/>
    <w:multiLevelType w:val="hybridMultilevel"/>
    <w:tmpl w:val="EF9A8036"/>
    <w:lvl w:ilvl="0" w:tplc="A638200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ED32A4A"/>
    <w:multiLevelType w:val="hybridMultilevel"/>
    <w:tmpl w:val="F3A499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79807032">
    <w:abstractNumId w:val="31"/>
  </w:num>
  <w:num w:numId="2" w16cid:durableId="334305195">
    <w:abstractNumId w:val="1"/>
  </w:num>
  <w:num w:numId="3" w16cid:durableId="37051537">
    <w:abstractNumId w:val="26"/>
  </w:num>
  <w:num w:numId="4" w16cid:durableId="1898782979">
    <w:abstractNumId w:val="13"/>
  </w:num>
  <w:num w:numId="5" w16cid:durableId="1117916029">
    <w:abstractNumId w:val="25"/>
  </w:num>
  <w:num w:numId="6" w16cid:durableId="971206137">
    <w:abstractNumId w:val="0"/>
  </w:num>
  <w:num w:numId="7" w16cid:durableId="1200358369">
    <w:abstractNumId w:val="3"/>
  </w:num>
  <w:num w:numId="8" w16cid:durableId="1873223928">
    <w:abstractNumId w:val="30"/>
  </w:num>
  <w:num w:numId="9" w16cid:durableId="1598515508">
    <w:abstractNumId w:val="33"/>
  </w:num>
  <w:num w:numId="10" w16cid:durableId="1926843895">
    <w:abstractNumId w:val="9"/>
  </w:num>
  <w:num w:numId="11" w16cid:durableId="155728843">
    <w:abstractNumId w:val="23"/>
  </w:num>
  <w:num w:numId="12" w16cid:durableId="1604607723">
    <w:abstractNumId w:val="5"/>
  </w:num>
  <w:num w:numId="13" w16cid:durableId="433332151">
    <w:abstractNumId w:val="17"/>
  </w:num>
  <w:num w:numId="14" w16cid:durableId="961378858">
    <w:abstractNumId w:val="28"/>
  </w:num>
  <w:num w:numId="15" w16cid:durableId="1651670271">
    <w:abstractNumId w:val="29"/>
  </w:num>
  <w:num w:numId="16" w16cid:durableId="1487354766">
    <w:abstractNumId w:val="7"/>
  </w:num>
  <w:num w:numId="17" w16cid:durableId="1130588736">
    <w:abstractNumId w:val="15"/>
  </w:num>
  <w:num w:numId="18" w16cid:durableId="2104186678">
    <w:abstractNumId w:val="27"/>
  </w:num>
  <w:num w:numId="19" w16cid:durableId="1705444367">
    <w:abstractNumId w:val="8"/>
  </w:num>
  <w:num w:numId="20" w16cid:durableId="396973589">
    <w:abstractNumId w:val="21"/>
  </w:num>
  <w:num w:numId="21" w16cid:durableId="1793935029">
    <w:abstractNumId w:val="14"/>
  </w:num>
  <w:num w:numId="22" w16cid:durableId="11172113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14777881">
    <w:abstractNumId w:val="4"/>
  </w:num>
  <w:num w:numId="24" w16cid:durableId="1657417588">
    <w:abstractNumId w:val="24"/>
  </w:num>
  <w:num w:numId="25" w16cid:durableId="57553346">
    <w:abstractNumId w:val="18"/>
  </w:num>
  <w:num w:numId="26" w16cid:durableId="547225601">
    <w:abstractNumId w:val="32"/>
  </w:num>
  <w:num w:numId="27" w16cid:durableId="1184705578">
    <w:abstractNumId w:val="2"/>
  </w:num>
  <w:num w:numId="28" w16cid:durableId="1102191031">
    <w:abstractNumId w:val="31"/>
  </w:num>
  <w:num w:numId="29" w16cid:durableId="629751081">
    <w:abstractNumId w:val="10"/>
  </w:num>
  <w:num w:numId="30" w16cid:durableId="1345091141">
    <w:abstractNumId w:val="19"/>
  </w:num>
  <w:num w:numId="31" w16cid:durableId="12134195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716999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40538657">
    <w:abstractNumId w:val="31"/>
  </w:num>
  <w:num w:numId="34" w16cid:durableId="351999046">
    <w:abstractNumId w:val="22"/>
  </w:num>
  <w:num w:numId="35" w16cid:durableId="972715480">
    <w:abstractNumId w:val="11"/>
  </w:num>
  <w:num w:numId="36" w16cid:durableId="18170622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formatting="1"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QyNjQzMrOwNDE1NzZT0lEKTi0uzszPAykwqgUAlExqzywAAAA="/>
  </w:docVars>
  <w:rsids>
    <w:rsidRoot w:val="00120A78"/>
    <w:rsid w:val="00003B43"/>
    <w:rsid w:val="00006272"/>
    <w:rsid w:val="0001095C"/>
    <w:rsid w:val="0001487E"/>
    <w:rsid w:val="0001614A"/>
    <w:rsid w:val="00022B8A"/>
    <w:rsid w:val="000233CD"/>
    <w:rsid w:val="000255AC"/>
    <w:rsid w:val="00030CD9"/>
    <w:rsid w:val="00031A37"/>
    <w:rsid w:val="0003208F"/>
    <w:rsid w:val="000361B2"/>
    <w:rsid w:val="000379BE"/>
    <w:rsid w:val="00037F19"/>
    <w:rsid w:val="00042C83"/>
    <w:rsid w:val="00042ED5"/>
    <w:rsid w:val="000435DA"/>
    <w:rsid w:val="00051A9C"/>
    <w:rsid w:val="00052A15"/>
    <w:rsid w:val="00054FDE"/>
    <w:rsid w:val="0005510B"/>
    <w:rsid w:val="000575EE"/>
    <w:rsid w:val="00062756"/>
    <w:rsid w:val="0006566C"/>
    <w:rsid w:val="00065F65"/>
    <w:rsid w:val="00070574"/>
    <w:rsid w:val="00070DFD"/>
    <w:rsid w:val="0007343D"/>
    <w:rsid w:val="000779A4"/>
    <w:rsid w:val="00096161"/>
    <w:rsid w:val="000972FE"/>
    <w:rsid w:val="000A07D9"/>
    <w:rsid w:val="000A0A51"/>
    <w:rsid w:val="000A0B5F"/>
    <w:rsid w:val="000A297D"/>
    <w:rsid w:val="000A2A0F"/>
    <w:rsid w:val="000A6822"/>
    <w:rsid w:val="000A70A4"/>
    <w:rsid w:val="000B1389"/>
    <w:rsid w:val="000B5048"/>
    <w:rsid w:val="000B5B2B"/>
    <w:rsid w:val="000B7A10"/>
    <w:rsid w:val="000C1C52"/>
    <w:rsid w:val="000C605D"/>
    <w:rsid w:val="000C7D05"/>
    <w:rsid w:val="000D2844"/>
    <w:rsid w:val="000D6E9E"/>
    <w:rsid w:val="000E7071"/>
    <w:rsid w:val="000F0767"/>
    <w:rsid w:val="000F445E"/>
    <w:rsid w:val="000F7662"/>
    <w:rsid w:val="00100373"/>
    <w:rsid w:val="00104EC7"/>
    <w:rsid w:val="001055B3"/>
    <w:rsid w:val="001061A6"/>
    <w:rsid w:val="0010692E"/>
    <w:rsid w:val="00110ACA"/>
    <w:rsid w:val="00111E00"/>
    <w:rsid w:val="00120A78"/>
    <w:rsid w:val="00121695"/>
    <w:rsid w:val="00122CEE"/>
    <w:rsid w:val="00122EF7"/>
    <w:rsid w:val="001273D2"/>
    <w:rsid w:val="00131D64"/>
    <w:rsid w:val="00132869"/>
    <w:rsid w:val="00135AB4"/>
    <w:rsid w:val="00136419"/>
    <w:rsid w:val="0013722B"/>
    <w:rsid w:val="00143915"/>
    <w:rsid w:val="00144B27"/>
    <w:rsid w:val="00145A01"/>
    <w:rsid w:val="00146E19"/>
    <w:rsid w:val="00151829"/>
    <w:rsid w:val="00154B36"/>
    <w:rsid w:val="00160598"/>
    <w:rsid w:val="00160FC8"/>
    <w:rsid w:val="00165152"/>
    <w:rsid w:val="0017020C"/>
    <w:rsid w:val="001750F0"/>
    <w:rsid w:val="00176A9E"/>
    <w:rsid w:val="00181F7D"/>
    <w:rsid w:val="00182882"/>
    <w:rsid w:val="001838D0"/>
    <w:rsid w:val="00185AA2"/>
    <w:rsid w:val="00191E51"/>
    <w:rsid w:val="001953BE"/>
    <w:rsid w:val="001A0B25"/>
    <w:rsid w:val="001A48C0"/>
    <w:rsid w:val="001A52E1"/>
    <w:rsid w:val="001A54EC"/>
    <w:rsid w:val="001B090D"/>
    <w:rsid w:val="001B7127"/>
    <w:rsid w:val="001C2452"/>
    <w:rsid w:val="001C3761"/>
    <w:rsid w:val="001C64B3"/>
    <w:rsid w:val="001C6914"/>
    <w:rsid w:val="001D244C"/>
    <w:rsid w:val="001D524C"/>
    <w:rsid w:val="001E135D"/>
    <w:rsid w:val="001E399B"/>
    <w:rsid w:val="001E44A2"/>
    <w:rsid w:val="001F010B"/>
    <w:rsid w:val="001F0529"/>
    <w:rsid w:val="001F7E69"/>
    <w:rsid w:val="00200033"/>
    <w:rsid w:val="00203E29"/>
    <w:rsid w:val="00203FD0"/>
    <w:rsid w:val="002104DC"/>
    <w:rsid w:val="00214450"/>
    <w:rsid w:val="00226DC1"/>
    <w:rsid w:val="00227FB4"/>
    <w:rsid w:val="00231413"/>
    <w:rsid w:val="002400C3"/>
    <w:rsid w:val="00240954"/>
    <w:rsid w:val="00244955"/>
    <w:rsid w:val="002465F4"/>
    <w:rsid w:val="0024706F"/>
    <w:rsid w:val="0025382E"/>
    <w:rsid w:val="00254075"/>
    <w:rsid w:val="00254DF8"/>
    <w:rsid w:val="002626D0"/>
    <w:rsid w:val="00265ECD"/>
    <w:rsid w:val="002664EC"/>
    <w:rsid w:val="00267DC9"/>
    <w:rsid w:val="002720DE"/>
    <w:rsid w:val="00272474"/>
    <w:rsid w:val="002748B4"/>
    <w:rsid w:val="00275508"/>
    <w:rsid w:val="00275FB8"/>
    <w:rsid w:val="00277589"/>
    <w:rsid w:val="00281933"/>
    <w:rsid w:val="00285099"/>
    <w:rsid w:val="00286668"/>
    <w:rsid w:val="00290073"/>
    <w:rsid w:val="0029056F"/>
    <w:rsid w:val="00291306"/>
    <w:rsid w:val="00291A19"/>
    <w:rsid w:val="00291A6A"/>
    <w:rsid w:val="00294073"/>
    <w:rsid w:val="002941EB"/>
    <w:rsid w:val="00297BD8"/>
    <w:rsid w:val="002A7473"/>
    <w:rsid w:val="002B27F1"/>
    <w:rsid w:val="002C0852"/>
    <w:rsid w:val="002C19FE"/>
    <w:rsid w:val="002C1B88"/>
    <w:rsid w:val="002C205A"/>
    <w:rsid w:val="002C21D1"/>
    <w:rsid w:val="002C6645"/>
    <w:rsid w:val="002D1506"/>
    <w:rsid w:val="002D1860"/>
    <w:rsid w:val="002D4E39"/>
    <w:rsid w:val="002E3646"/>
    <w:rsid w:val="002E5945"/>
    <w:rsid w:val="002E743E"/>
    <w:rsid w:val="002F58A6"/>
    <w:rsid w:val="002F5B2B"/>
    <w:rsid w:val="002F6880"/>
    <w:rsid w:val="002F6FAD"/>
    <w:rsid w:val="00301C48"/>
    <w:rsid w:val="00310355"/>
    <w:rsid w:val="00316B7D"/>
    <w:rsid w:val="00317686"/>
    <w:rsid w:val="00317AA2"/>
    <w:rsid w:val="0032097F"/>
    <w:rsid w:val="003264F5"/>
    <w:rsid w:val="00326A38"/>
    <w:rsid w:val="00331957"/>
    <w:rsid w:val="00332077"/>
    <w:rsid w:val="003320C7"/>
    <w:rsid w:val="003354B2"/>
    <w:rsid w:val="00340344"/>
    <w:rsid w:val="003413AF"/>
    <w:rsid w:val="0034461D"/>
    <w:rsid w:val="00344CA6"/>
    <w:rsid w:val="00347A34"/>
    <w:rsid w:val="003532DF"/>
    <w:rsid w:val="0035540A"/>
    <w:rsid w:val="0036758D"/>
    <w:rsid w:val="00367FD0"/>
    <w:rsid w:val="00370BE7"/>
    <w:rsid w:val="00374FDE"/>
    <w:rsid w:val="003753C8"/>
    <w:rsid w:val="00380D30"/>
    <w:rsid w:val="003822A2"/>
    <w:rsid w:val="0038376B"/>
    <w:rsid w:val="00384B84"/>
    <w:rsid w:val="00385B5E"/>
    <w:rsid w:val="00386992"/>
    <w:rsid w:val="00394D21"/>
    <w:rsid w:val="00397574"/>
    <w:rsid w:val="00397672"/>
    <w:rsid w:val="003A3FFB"/>
    <w:rsid w:val="003A72FC"/>
    <w:rsid w:val="003B1046"/>
    <w:rsid w:val="003B121E"/>
    <w:rsid w:val="003B179B"/>
    <w:rsid w:val="003B4B5A"/>
    <w:rsid w:val="003B6B02"/>
    <w:rsid w:val="003C1847"/>
    <w:rsid w:val="003C1AE1"/>
    <w:rsid w:val="003C3D0F"/>
    <w:rsid w:val="003D0E28"/>
    <w:rsid w:val="003D117A"/>
    <w:rsid w:val="003D7260"/>
    <w:rsid w:val="003E28A7"/>
    <w:rsid w:val="003E32AB"/>
    <w:rsid w:val="003F09AB"/>
    <w:rsid w:val="003F0AEC"/>
    <w:rsid w:val="003F35BE"/>
    <w:rsid w:val="003F3712"/>
    <w:rsid w:val="003F44EE"/>
    <w:rsid w:val="0040193D"/>
    <w:rsid w:val="00407D17"/>
    <w:rsid w:val="00411B78"/>
    <w:rsid w:val="00415C27"/>
    <w:rsid w:val="00420251"/>
    <w:rsid w:val="004205D1"/>
    <w:rsid w:val="00422A03"/>
    <w:rsid w:val="0042570E"/>
    <w:rsid w:val="0043060D"/>
    <w:rsid w:val="00433706"/>
    <w:rsid w:val="00443640"/>
    <w:rsid w:val="00451A12"/>
    <w:rsid w:val="00452B65"/>
    <w:rsid w:val="00455DC7"/>
    <w:rsid w:val="00457AC6"/>
    <w:rsid w:val="0046067F"/>
    <w:rsid w:val="0046199E"/>
    <w:rsid w:val="00462D53"/>
    <w:rsid w:val="00465645"/>
    <w:rsid w:val="0046693A"/>
    <w:rsid w:val="004711B8"/>
    <w:rsid w:val="00471996"/>
    <w:rsid w:val="00485C07"/>
    <w:rsid w:val="00485D63"/>
    <w:rsid w:val="00490E77"/>
    <w:rsid w:val="004963B9"/>
    <w:rsid w:val="004A4FC2"/>
    <w:rsid w:val="004C0DD9"/>
    <w:rsid w:val="004C274F"/>
    <w:rsid w:val="004D2C29"/>
    <w:rsid w:val="004D3181"/>
    <w:rsid w:val="004D5C2D"/>
    <w:rsid w:val="004D64E9"/>
    <w:rsid w:val="004E0727"/>
    <w:rsid w:val="004E1EDC"/>
    <w:rsid w:val="004E31BB"/>
    <w:rsid w:val="004E4EF1"/>
    <w:rsid w:val="004F1623"/>
    <w:rsid w:val="004F164A"/>
    <w:rsid w:val="004F352D"/>
    <w:rsid w:val="005037F1"/>
    <w:rsid w:val="005038C2"/>
    <w:rsid w:val="00506A0C"/>
    <w:rsid w:val="0050738D"/>
    <w:rsid w:val="005111C9"/>
    <w:rsid w:val="005134F0"/>
    <w:rsid w:val="005152A8"/>
    <w:rsid w:val="00516970"/>
    <w:rsid w:val="005230F3"/>
    <w:rsid w:val="00524343"/>
    <w:rsid w:val="005364CD"/>
    <w:rsid w:val="00540612"/>
    <w:rsid w:val="005407F1"/>
    <w:rsid w:val="00543B4E"/>
    <w:rsid w:val="0054499B"/>
    <w:rsid w:val="00545827"/>
    <w:rsid w:val="00561611"/>
    <w:rsid w:val="00563E2F"/>
    <w:rsid w:val="00566A4A"/>
    <w:rsid w:val="00567F4E"/>
    <w:rsid w:val="0057078C"/>
    <w:rsid w:val="00573C58"/>
    <w:rsid w:val="005751BD"/>
    <w:rsid w:val="00575342"/>
    <w:rsid w:val="00575899"/>
    <w:rsid w:val="005804D2"/>
    <w:rsid w:val="005821C4"/>
    <w:rsid w:val="0058227C"/>
    <w:rsid w:val="005827BA"/>
    <w:rsid w:val="005964E9"/>
    <w:rsid w:val="0059787A"/>
    <w:rsid w:val="005A1FFE"/>
    <w:rsid w:val="005A2878"/>
    <w:rsid w:val="005A2F4A"/>
    <w:rsid w:val="005B0FFB"/>
    <w:rsid w:val="005B1379"/>
    <w:rsid w:val="005B54F6"/>
    <w:rsid w:val="005B6A09"/>
    <w:rsid w:val="005B7978"/>
    <w:rsid w:val="005C3800"/>
    <w:rsid w:val="005D0449"/>
    <w:rsid w:val="005D14F6"/>
    <w:rsid w:val="005D389A"/>
    <w:rsid w:val="005D4011"/>
    <w:rsid w:val="005D7451"/>
    <w:rsid w:val="005D7A71"/>
    <w:rsid w:val="005E01E6"/>
    <w:rsid w:val="005E0605"/>
    <w:rsid w:val="005E40E6"/>
    <w:rsid w:val="005F2E36"/>
    <w:rsid w:val="005F335D"/>
    <w:rsid w:val="005F42F6"/>
    <w:rsid w:val="005F52E4"/>
    <w:rsid w:val="005F6720"/>
    <w:rsid w:val="005F7548"/>
    <w:rsid w:val="00600BBA"/>
    <w:rsid w:val="00603E6A"/>
    <w:rsid w:val="00605F75"/>
    <w:rsid w:val="00607437"/>
    <w:rsid w:val="006125ED"/>
    <w:rsid w:val="0061447F"/>
    <w:rsid w:val="006147C5"/>
    <w:rsid w:val="00620B5B"/>
    <w:rsid w:val="006223CC"/>
    <w:rsid w:val="006240D6"/>
    <w:rsid w:val="0062781E"/>
    <w:rsid w:val="00632FC4"/>
    <w:rsid w:val="0064174F"/>
    <w:rsid w:val="00644A33"/>
    <w:rsid w:val="00647784"/>
    <w:rsid w:val="00647F25"/>
    <w:rsid w:val="00650B88"/>
    <w:rsid w:val="00652A53"/>
    <w:rsid w:val="00653005"/>
    <w:rsid w:val="006568B9"/>
    <w:rsid w:val="006575F7"/>
    <w:rsid w:val="0065777E"/>
    <w:rsid w:val="00661F28"/>
    <w:rsid w:val="0066338A"/>
    <w:rsid w:val="0066352D"/>
    <w:rsid w:val="0066358C"/>
    <w:rsid w:val="00666F2E"/>
    <w:rsid w:val="0067134F"/>
    <w:rsid w:val="00672306"/>
    <w:rsid w:val="0068297D"/>
    <w:rsid w:val="00687590"/>
    <w:rsid w:val="006910D2"/>
    <w:rsid w:val="0069423F"/>
    <w:rsid w:val="006954BC"/>
    <w:rsid w:val="006971DA"/>
    <w:rsid w:val="006A0CB7"/>
    <w:rsid w:val="006A1DBE"/>
    <w:rsid w:val="006A43C0"/>
    <w:rsid w:val="006A58D7"/>
    <w:rsid w:val="006B0518"/>
    <w:rsid w:val="006C0B8C"/>
    <w:rsid w:val="006C2E61"/>
    <w:rsid w:val="006C41EC"/>
    <w:rsid w:val="006C464A"/>
    <w:rsid w:val="006C69FA"/>
    <w:rsid w:val="006C6DC0"/>
    <w:rsid w:val="006C77BC"/>
    <w:rsid w:val="006D2E46"/>
    <w:rsid w:val="006D306E"/>
    <w:rsid w:val="006D442F"/>
    <w:rsid w:val="006D472B"/>
    <w:rsid w:val="006D48F9"/>
    <w:rsid w:val="006D50AB"/>
    <w:rsid w:val="006D7D4F"/>
    <w:rsid w:val="006E718B"/>
    <w:rsid w:val="006F05E4"/>
    <w:rsid w:val="006F327F"/>
    <w:rsid w:val="006F604D"/>
    <w:rsid w:val="006F6A31"/>
    <w:rsid w:val="00702DF5"/>
    <w:rsid w:val="007135AE"/>
    <w:rsid w:val="007168ED"/>
    <w:rsid w:val="00721B4C"/>
    <w:rsid w:val="00724D79"/>
    <w:rsid w:val="00726269"/>
    <w:rsid w:val="007276E3"/>
    <w:rsid w:val="00727B8F"/>
    <w:rsid w:val="007307B3"/>
    <w:rsid w:val="00733704"/>
    <w:rsid w:val="007337EE"/>
    <w:rsid w:val="00733EEE"/>
    <w:rsid w:val="0073507B"/>
    <w:rsid w:val="00737EE9"/>
    <w:rsid w:val="007457B3"/>
    <w:rsid w:val="00746EFA"/>
    <w:rsid w:val="0075598F"/>
    <w:rsid w:val="0075668F"/>
    <w:rsid w:val="007720A8"/>
    <w:rsid w:val="00772564"/>
    <w:rsid w:val="0078052C"/>
    <w:rsid w:val="007832DD"/>
    <w:rsid w:val="0078367C"/>
    <w:rsid w:val="00784112"/>
    <w:rsid w:val="007933DB"/>
    <w:rsid w:val="00794981"/>
    <w:rsid w:val="00794FEB"/>
    <w:rsid w:val="00795759"/>
    <w:rsid w:val="007B1FE7"/>
    <w:rsid w:val="007B24AF"/>
    <w:rsid w:val="007B3137"/>
    <w:rsid w:val="007B3B23"/>
    <w:rsid w:val="007B6A0E"/>
    <w:rsid w:val="007B7144"/>
    <w:rsid w:val="007B7A4F"/>
    <w:rsid w:val="007C1908"/>
    <w:rsid w:val="007C279D"/>
    <w:rsid w:val="007C4E44"/>
    <w:rsid w:val="007C65B3"/>
    <w:rsid w:val="007D2E81"/>
    <w:rsid w:val="007D3422"/>
    <w:rsid w:val="007D3FF2"/>
    <w:rsid w:val="007D786D"/>
    <w:rsid w:val="007E0C0B"/>
    <w:rsid w:val="007E1EB9"/>
    <w:rsid w:val="007E1FA5"/>
    <w:rsid w:val="007E617F"/>
    <w:rsid w:val="007E6C2B"/>
    <w:rsid w:val="007F6AB7"/>
    <w:rsid w:val="008034F2"/>
    <w:rsid w:val="00804E52"/>
    <w:rsid w:val="00806132"/>
    <w:rsid w:val="008105A9"/>
    <w:rsid w:val="008176F4"/>
    <w:rsid w:val="00821FA7"/>
    <w:rsid w:val="00823B88"/>
    <w:rsid w:val="00832864"/>
    <w:rsid w:val="00835DFB"/>
    <w:rsid w:val="008360FF"/>
    <w:rsid w:val="008454EC"/>
    <w:rsid w:val="00846C84"/>
    <w:rsid w:val="00846CE0"/>
    <w:rsid w:val="00847579"/>
    <w:rsid w:val="00851010"/>
    <w:rsid w:val="00851CD4"/>
    <w:rsid w:val="00861CCC"/>
    <w:rsid w:val="00870362"/>
    <w:rsid w:val="008724EF"/>
    <w:rsid w:val="00877DA9"/>
    <w:rsid w:val="008800B7"/>
    <w:rsid w:val="00882EF0"/>
    <w:rsid w:val="00882F88"/>
    <w:rsid w:val="00885CCE"/>
    <w:rsid w:val="0088750A"/>
    <w:rsid w:val="00891A0F"/>
    <w:rsid w:val="008963A7"/>
    <w:rsid w:val="00896DF1"/>
    <w:rsid w:val="008B6F5B"/>
    <w:rsid w:val="008C22C0"/>
    <w:rsid w:val="008C4B5A"/>
    <w:rsid w:val="008D065B"/>
    <w:rsid w:val="008D2D75"/>
    <w:rsid w:val="008D5AC1"/>
    <w:rsid w:val="008E166E"/>
    <w:rsid w:val="008E7F78"/>
    <w:rsid w:val="00903B18"/>
    <w:rsid w:val="00905AD6"/>
    <w:rsid w:val="009123E3"/>
    <w:rsid w:val="00917155"/>
    <w:rsid w:val="00921BE1"/>
    <w:rsid w:val="00922276"/>
    <w:rsid w:val="0092328A"/>
    <w:rsid w:val="00923FD1"/>
    <w:rsid w:val="009260AA"/>
    <w:rsid w:val="00927340"/>
    <w:rsid w:val="009317E6"/>
    <w:rsid w:val="009404C6"/>
    <w:rsid w:val="00954CF3"/>
    <w:rsid w:val="00962FD4"/>
    <w:rsid w:val="00963689"/>
    <w:rsid w:val="00965389"/>
    <w:rsid w:val="00970D63"/>
    <w:rsid w:val="00980390"/>
    <w:rsid w:val="00980AF7"/>
    <w:rsid w:val="00980C40"/>
    <w:rsid w:val="00986193"/>
    <w:rsid w:val="00990610"/>
    <w:rsid w:val="00990C2D"/>
    <w:rsid w:val="00991C84"/>
    <w:rsid w:val="00992072"/>
    <w:rsid w:val="00995F8A"/>
    <w:rsid w:val="009A17F0"/>
    <w:rsid w:val="009A194F"/>
    <w:rsid w:val="009A34E7"/>
    <w:rsid w:val="009A3842"/>
    <w:rsid w:val="009A4104"/>
    <w:rsid w:val="009A67EB"/>
    <w:rsid w:val="009B1A18"/>
    <w:rsid w:val="009B4E2A"/>
    <w:rsid w:val="009B77F4"/>
    <w:rsid w:val="009C046C"/>
    <w:rsid w:val="009C2DAE"/>
    <w:rsid w:val="009C6A3C"/>
    <w:rsid w:val="009C7CC5"/>
    <w:rsid w:val="009D0107"/>
    <w:rsid w:val="009D09E6"/>
    <w:rsid w:val="009D2498"/>
    <w:rsid w:val="009D2C41"/>
    <w:rsid w:val="009D7E6F"/>
    <w:rsid w:val="009E05EF"/>
    <w:rsid w:val="009E180A"/>
    <w:rsid w:val="009E4331"/>
    <w:rsid w:val="009F109C"/>
    <w:rsid w:val="009F7066"/>
    <w:rsid w:val="00A06362"/>
    <w:rsid w:val="00A063A0"/>
    <w:rsid w:val="00A06905"/>
    <w:rsid w:val="00A10833"/>
    <w:rsid w:val="00A1167F"/>
    <w:rsid w:val="00A13A1A"/>
    <w:rsid w:val="00A14D1F"/>
    <w:rsid w:val="00A201A3"/>
    <w:rsid w:val="00A22A51"/>
    <w:rsid w:val="00A22D83"/>
    <w:rsid w:val="00A235CC"/>
    <w:rsid w:val="00A24545"/>
    <w:rsid w:val="00A31FAA"/>
    <w:rsid w:val="00A40F7D"/>
    <w:rsid w:val="00A41649"/>
    <w:rsid w:val="00A45B1C"/>
    <w:rsid w:val="00A5106F"/>
    <w:rsid w:val="00A529F4"/>
    <w:rsid w:val="00A60919"/>
    <w:rsid w:val="00A61FDF"/>
    <w:rsid w:val="00A62902"/>
    <w:rsid w:val="00A6598C"/>
    <w:rsid w:val="00A75250"/>
    <w:rsid w:val="00A778D1"/>
    <w:rsid w:val="00A834D9"/>
    <w:rsid w:val="00A84391"/>
    <w:rsid w:val="00A860F2"/>
    <w:rsid w:val="00A90424"/>
    <w:rsid w:val="00A93C71"/>
    <w:rsid w:val="00A95B26"/>
    <w:rsid w:val="00AA0AB3"/>
    <w:rsid w:val="00AA0EF4"/>
    <w:rsid w:val="00AA17C3"/>
    <w:rsid w:val="00AA23A9"/>
    <w:rsid w:val="00AB1198"/>
    <w:rsid w:val="00AB4090"/>
    <w:rsid w:val="00AC073B"/>
    <w:rsid w:val="00AC42D3"/>
    <w:rsid w:val="00AC4EAE"/>
    <w:rsid w:val="00AC62DE"/>
    <w:rsid w:val="00AD086C"/>
    <w:rsid w:val="00AD1D5E"/>
    <w:rsid w:val="00AD1DAD"/>
    <w:rsid w:val="00AD31F6"/>
    <w:rsid w:val="00AD360B"/>
    <w:rsid w:val="00AD4AE3"/>
    <w:rsid w:val="00AE03B5"/>
    <w:rsid w:val="00AE1CD9"/>
    <w:rsid w:val="00AE5661"/>
    <w:rsid w:val="00AE6FB6"/>
    <w:rsid w:val="00AF489D"/>
    <w:rsid w:val="00AF4D63"/>
    <w:rsid w:val="00AF571A"/>
    <w:rsid w:val="00AF67DD"/>
    <w:rsid w:val="00B01DFD"/>
    <w:rsid w:val="00B02E56"/>
    <w:rsid w:val="00B10086"/>
    <w:rsid w:val="00B12D31"/>
    <w:rsid w:val="00B1431F"/>
    <w:rsid w:val="00B213F7"/>
    <w:rsid w:val="00B230AB"/>
    <w:rsid w:val="00B23BCF"/>
    <w:rsid w:val="00B246AD"/>
    <w:rsid w:val="00B26384"/>
    <w:rsid w:val="00B33A43"/>
    <w:rsid w:val="00B42064"/>
    <w:rsid w:val="00B4235A"/>
    <w:rsid w:val="00B46465"/>
    <w:rsid w:val="00B47F58"/>
    <w:rsid w:val="00B567E9"/>
    <w:rsid w:val="00B56AF3"/>
    <w:rsid w:val="00B56CCF"/>
    <w:rsid w:val="00B57452"/>
    <w:rsid w:val="00B611B8"/>
    <w:rsid w:val="00B61273"/>
    <w:rsid w:val="00B66D76"/>
    <w:rsid w:val="00B72D47"/>
    <w:rsid w:val="00B74000"/>
    <w:rsid w:val="00B77797"/>
    <w:rsid w:val="00B8286E"/>
    <w:rsid w:val="00B83325"/>
    <w:rsid w:val="00B90E80"/>
    <w:rsid w:val="00B90F0D"/>
    <w:rsid w:val="00B94114"/>
    <w:rsid w:val="00BA1712"/>
    <w:rsid w:val="00BB141A"/>
    <w:rsid w:val="00BB485D"/>
    <w:rsid w:val="00BB67B8"/>
    <w:rsid w:val="00BC69FC"/>
    <w:rsid w:val="00BD13BF"/>
    <w:rsid w:val="00BD1C24"/>
    <w:rsid w:val="00BE4C25"/>
    <w:rsid w:val="00BE6009"/>
    <w:rsid w:val="00C03960"/>
    <w:rsid w:val="00C04484"/>
    <w:rsid w:val="00C050E1"/>
    <w:rsid w:val="00C0514B"/>
    <w:rsid w:val="00C125D0"/>
    <w:rsid w:val="00C131FB"/>
    <w:rsid w:val="00C141CF"/>
    <w:rsid w:val="00C16DF8"/>
    <w:rsid w:val="00C247CB"/>
    <w:rsid w:val="00C250F8"/>
    <w:rsid w:val="00C312C7"/>
    <w:rsid w:val="00C312D1"/>
    <w:rsid w:val="00C338FA"/>
    <w:rsid w:val="00C340DF"/>
    <w:rsid w:val="00C41565"/>
    <w:rsid w:val="00C43DC8"/>
    <w:rsid w:val="00C43EB7"/>
    <w:rsid w:val="00C44B06"/>
    <w:rsid w:val="00C466AD"/>
    <w:rsid w:val="00C500B7"/>
    <w:rsid w:val="00C504AE"/>
    <w:rsid w:val="00C5052B"/>
    <w:rsid w:val="00C5342E"/>
    <w:rsid w:val="00C541A5"/>
    <w:rsid w:val="00C54A48"/>
    <w:rsid w:val="00C55391"/>
    <w:rsid w:val="00C61067"/>
    <w:rsid w:val="00C62D59"/>
    <w:rsid w:val="00C63965"/>
    <w:rsid w:val="00C67889"/>
    <w:rsid w:val="00C752AE"/>
    <w:rsid w:val="00C76057"/>
    <w:rsid w:val="00C818E1"/>
    <w:rsid w:val="00C82AA1"/>
    <w:rsid w:val="00C84CAC"/>
    <w:rsid w:val="00C864F5"/>
    <w:rsid w:val="00C916C3"/>
    <w:rsid w:val="00C9211A"/>
    <w:rsid w:val="00C93C1D"/>
    <w:rsid w:val="00CA4D80"/>
    <w:rsid w:val="00CA61FB"/>
    <w:rsid w:val="00CB0752"/>
    <w:rsid w:val="00CB36D4"/>
    <w:rsid w:val="00CB3756"/>
    <w:rsid w:val="00CB449B"/>
    <w:rsid w:val="00CB4739"/>
    <w:rsid w:val="00CB5721"/>
    <w:rsid w:val="00CB7B73"/>
    <w:rsid w:val="00CC0157"/>
    <w:rsid w:val="00CC06A8"/>
    <w:rsid w:val="00CC6B48"/>
    <w:rsid w:val="00CC74E3"/>
    <w:rsid w:val="00CC7D5C"/>
    <w:rsid w:val="00CD25CA"/>
    <w:rsid w:val="00CD65AB"/>
    <w:rsid w:val="00CE3580"/>
    <w:rsid w:val="00CE464E"/>
    <w:rsid w:val="00CE7AC2"/>
    <w:rsid w:val="00CE7B92"/>
    <w:rsid w:val="00CF1E1A"/>
    <w:rsid w:val="00CF1EFB"/>
    <w:rsid w:val="00CF22D8"/>
    <w:rsid w:val="00CF3030"/>
    <w:rsid w:val="00CF4EBC"/>
    <w:rsid w:val="00CF509A"/>
    <w:rsid w:val="00CF5AD8"/>
    <w:rsid w:val="00D00687"/>
    <w:rsid w:val="00D01DB0"/>
    <w:rsid w:val="00D12EFE"/>
    <w:rsid w:val="00D15984"/>
    <w:rsid w:val="00D20915"/>
    <w:rsid w:val="00D26930"/>
    <w:rsid w:val="00D30C62"/>
    <w:rsid w:val="00D32C7D"/>
    <w:rsid w:val="00D332CA"/>
    <w:rsid w:val="00D33779"/>
    <w:rsid w:val="00D37AB6"/>
    <w:rsid w:val="00D400B4"/>
    <w:rsid w:val="00D4396D"/>
    <w:rsid w:val="00D4590F"/>
    <w:rsid w:val="00D50106"/>
    <w:rsid w:val="00D53E7F"/>
    <w:rsid w:val="00D56303"/>
    <w:rsid w:val="00D63D53"/>
    <w:rsid w:val="00D65E16"/>
    <w:rsid w:val="00D65E45"/>
    <w:rsid w:val="00D718B6"/>
    <w:rsid w:val="00D720B8"/>
    <w:rsid w:val="00D75250"/>
    <w:rsid w:val="00D8292E"/>
    <w:rsid w:val="00D863B7"/>
    <w:rsid w:val="00D9331E"/>
    <w:rsid w:val="00D93955"/>
    <w:rsid w:val="00D953B0"/>
    <w:rsid w:val="00DA2C39"/>
    <w:rsid w:val="00DB1DC5"/>
    <w:rsid w:val="00DB2530"/>
    <w:rsid w:val="00DB6A21"/>
    <w:rsid w:val="00DC40D0"/>
    <w:rsid w:val="00DC7D5E"/>
    <w:rsid w:val="00DC7F64"/>
    <w:rsid w:val="00DD3939"/>
    <w:rsid w:val="00DD4253"/>
    <w:rsid w:val="00DE1C25"/>
    <w:rsid w:val="00DE25FD"/>
    <w:rsid w:val="00DE27CA"/>
    <w:rsid w:val="00DE2B93"/>
    <w:rsid w:val="00DF1B67"/>
    <w:rsid w:val="00DF511F"/>
    <w:rsid w:val="00DF6A8C"/>
    <w:rsid w:val="00DF749A"/>
    <w:rsid w:val="00DF75CA"/>
    <w:rsid w:val="00E05341"/>
    <w:rsid w:val="00E10C3E"/>
    <w:rsid w:val="00E11013"/>
    <w:rsid w:val="00E116D1"/>
    <w:rsid w:val="00E12A1B"/>
    <w:rsid w:val="00E12A85"/>
    <w:rsid w:val="00E1312E"/>
    <w:rsid w:val="00E16F11"/>
    <w:rsid w:val="00E23D9D"/>
    <w:rsid w:val="00E30496"/>
    <w:rsid w:val="00E30B9A"/>
    <w:rsid w:val="00E3172D"/>
    <w:rsid w:val="00E3468E"/>
    <w:rsid w:val="00E34C3C"/>
    <w:rsid w:val="00E3514A"/>
    <w:rsid w:val="00E40D34"/>
    <w:rsid w:val="00E47545"/>
    <w:rsid w:val="00E52514"/>
    <w:rsid w:val="00E554D1"/>
    <w:rsid w:val="00E5726D"/>
    <w:rsid w:val="00E57B3C"/>
    <w:rsid w:val="00E606BD"/>
    <w:rsid w:val="00E62400"/>
    <w:rsid w:val="00E64199"/>
    <w:rsid w:val="00E64AA5"/>
    <w:rsid w:val="00E66335"/>
    <w:rsid w:val="00E70255"/>
    <w:rsid w:val="00E72F2F"/>
    <w:rsid w:val="00E752B2"/>
    <w:rsid w:val="00E77186"/>
    <w:rsid w:val="00E77A9B"/>
    <w:rsid w:val="00E837C9"/>
    <w:rsid w:val="00E85EF0"/>
    <w:rsid w:val="00E860E0"/>
    <w:rsid w:val="00E87E80"/>
    <w:rsid w:val="00E917F2"/>
    <w:rsid w:val="00EA1A7B"/>
    <w:rsid w:val="00EA1E82"/>
    <w:rsid w:val="00EA7955"/>
    <w:rsid w:val="00EB10B0"/>
    <w:rsid w:val="00EB136A"/>
    <w:rsid w:val="00EB66AD"/>
    <w:rsid w:val="00EC1895"/>
    <w:rsid w:val="00EC4309"/>
    <w:rsid w:val="00ED1B28"/>
    <w:rsid w:val="00ED2958"/>
    <w:rsid w:val="00ED41B1"/>
    <w:rsid w:val="00ED5A1D"/>
    <w:rsid w:val="00ED65C6"/>
    <w:rsid w:val="00ED6A74"/>
    <w:rsid w:val="00ED70BE"/>
    <w:rsid w:val="00EE162D"/>
    <w:rsid w:val="00EE5C92"/>
    <w:rsid w:val="00EE7F07"/>
    <w:rsid w:val="00EF3093"/>
    <w:rsid w:val="00EF3AEA"/>
    <w:rsid w:val="00EF4F03"/>
    <w:rsid w:val="00EF4F1B"/>
    <w:rsid w:val="00EF6A66"/>
    <w:rsid w:val="00F03C42"/>
    <w:rsid w:val="00F06FD4"/>
    <w:rsid w:val="00F072C8"/>
    <w:rsid w:val="00F10A33"/>
    <w:rsid w:val="00F10AA2"/>
    <w:rsid w:val="00F1144E"/>
    <w:rsid w:val="00F140AF"/>
    <w:rsid w:val="00F15789"/>
    <w:rsid w:val="00F233A0"/>
    <w:rsid w:val="00F249AB"/>
    <w:rsid w:val="00F27446"/>
    <w:rsid w:val="00F30346"/>
    <w:rsid w:val="00F31644"/>
    <w:rsid w:val="00F3594E"/>
    <w:rsid w:val="00F3789B"/>
    <w:rsid w:val="00F450C9"/>
    <w:rsid w:val="00F47540"/>
    <w:rsid w:val="00F47DB9"/>
    <w:rsid w:val="00F53153"/>
    <w:rsid w:val="00F55E4A"/>
    <w:rsid w:val="00F567E7"/>
    <w:rsid w:val="00F656BC"/>
    <w:rsid w:val="00F7339D"/>
    <w:rsid w:val="00F73F90"/>
    <w:rsid w:val="00F74A0F"/>
    <w:rsid w:val="00F74FF7"/>
    <w:rsid w:val="00F76F7C"/>
    <w:rsid w:val="00F83851"/>
    <w:rsid w:val="00F913B9"/>
    <w:rsid w:val="00F91E2F"/>
    <w:rsid w:val="00FA456D"/>
    <w:rsid w:val="00FA47BA"/>
    <w:rsid w:val="00FA7279"/>
    <w:rsid w:val="00FA777E"/>
    <w:rsid w:val="00FD174B"/>
    <w:rsid w:val="00FD48ED"/>
    <w:rsid w:val="00FE1CF9"/>
    <w:rsid w:val="00FE4B5B"/>
    <w:rsid w:val="00FE4CA6"/>
    <w:rsid w:val="00FE56CB"/>
    <w:rsid w:val="00FF48DD"/>
    <w:rsid w:val="00FF5B99"/>
    <w:rsid w:val="01870832"/>
    <w:rsid w:val="01FE31C7"/>
    <w:rsid w:val="06575911"/>
    <w:rsid w:val="0C6E7F44"/>
    <w:rsid w:val="0F005228"/>
    <w:rsid w:val="148A175F"/>
    <w:rsid w:val="15FFEC24"/>
    <w:rsid w:val="17DC6043"/>
    <w:rsid w:val="1C205561"/>
    <w:rsid w:val="1F190FD1"/>
    <w:rsid w:val="207C07F2"/>
    <w:rsid w:val="23C7162A"/>
    <w:rsid w:val="270AF959"/>
    <w:rsid w:val="2756587E"/>
    <w:rsid w:val="28AF3AC7"/>
    <w:rsid w:val="2A681868"/>
    <w:rsid w:val="2DAD47EF"/>
    <w:rsid w:val="2ECA9AE1"/>
    <w:rsid w:val="3022F68E"/>
    <w:rsid w:val="341997CE"/>
    <w:rsid w:val="3B2374AD"/>
    <w:rsid w:val="4727FF4F"/>
    <w:rsid w:val="4B9161BB"/>
    <w:rsid w:val="4D37C68C"/>
    <w:rsid w:val="4EB01564"/>
    <w:rsid w:val="50655D96"/>
    <w:rsid w:val="50BB6D51"/>
    <w:rsid w:val="523C01C4"/>
    <w:rsid w:val="52AC80BC"/>
    <w:rsid w:val="56588C5C"/>
    <w:rsid w:val="5D2D8163"/>
    <w:rsid w:val="5DB358EA"/>
    <w:rsid w:val="65C3B304"/>
    <w:rsid w:val="6942BC96"/>
    <w:rsid w:val="71777F50"/>
    <w:rsid w:val="760E8BA8"/>
    <w:rsid w:val="7C0501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8904A"/>
  <w15:chartTrackingRefBased/>
  <w15:docId w15:val="{EC6F1F0B-C646-40B8-8D2F-E78AF6E4D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1" w:defUIPriority="99" w:defSemiHidden="0" w:defUnhideWhenUsed="0" w:defQFormat="0" w:count="376">
    <w:lsdException w:name="Normal" w:locked="0"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532DF"/>
    <w:rPr>
      <w:rFonts w:eastAsiaTheme="minorEastAsia"/>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120A78"/>
    <w:pPr>
      <w:tabs>
        <w:tab w:val="center" w:pos="4513"/>
        <w:tab w:val="right" w:pos="9026"/>
      </w:tabs>
    </w:pPr>
    <w:rPr>
      <w:rFonts w:eastAsiaTheme="minorHAnsi"/>
      <w:lang w:val="en-US"/>
    </w:rPr>
  </w:style>
  <w:style w:type="character" w:customStyle="1" w:styleId="HeaderChar">
    <w:name w:val="Header Char"/>
    <w:basedOn w:val="DefaultParagraphFont"/>
    <w:link w:val="Header"/>
    <w:uiPriority w:val="99"/>
    <w:rsid w:val="00120A78"/>
  </w:style>
  <w:style w:type="paragraph" w:styleId="Footer">
    <w:name w:val="footer"/>
    <w:basedOn w:val="Normal"/>
    <w:link w:val="FooterChar"/>
    <w:uiPriority w:val="99"/>
    <w:unhideWhenUsed/>
    <w:locked/>
    <w:rsid w:val="00120A78"/>
    <w:pPr>
      <w:tabs>
        <w:tab w:val="center" w:pos="4513"/>
        <w:tab w:val="right" w:pos="9026"/>
      </w:tabs>
    </w:pPr>
    <w:rPr>
      <w:rFonts w:eastAsiaTheme="minorHAnsi"/>
      <w:lang w:val="en-US"/>
    </w:rPr>
  </w:style>
  <w:style w:type="character" w:customStyle="1" w:styleId="FooterChar">
    <w:name w:val="Footer Char"/>
    <w:basedOn w:val="DefaultParagraphFont"/>
    <w:link w:val="Footer"/>
    <w:uiPriority w:val="99"/>
    <w:rsid w:val="00120A78"/>
  </w:style>
  <w:style w:type="character" w:styleId="PageNumber">
    <w:name w:val="page number"/>
    <w:basedOn w:val="DefaultParagraphFont"/>
    <w:uiPriority w:val="99"/>
    <w:semiHidden/>
    <w:unhideWhenUsed/>
    <w:locked/>
    <w:rsid w:val="00FE4B5B"/>
  </w:style>
  <w:style w:type="table" w:styleId="TableGrid">
    <w:name w:val="Table Grid"/>
    <w:basedOn w:val="TableNormal"/>
    <w:uiPriority w:val="39"/>
    <w:locked/>
    <w:rsid w:val="004F16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Header">
    <w:name w:val="DAT_Header"/>
    <w:basedOn w:val="Normal"/>
    <w:qFormat/>
    <w:rsid w:val="00B02E56"/>
    <w:pPr>
      <w:spacing w:after="120" w:line="312" w:lineRule="exact"/>
    </w:pPr>
    <w:rPr>
      <w:b/>
      <w:color w:val="034EA2"/>
      <w:sz w:val="27"/>
      <w:szCs w:val="27"/>
    </w:rPr>
  </w:style>
  <w:style w:type="paragraph" w:customStyle="1" w:styleId="DATSubHeader">
    <w:name w:val="DAT_SubHeader"/>
    <w:basedOn w:val="Normal"/>
    <w:qFormat/>
    <w:rsid w:val="00B02E56"/>
    <w:pPr>
      <w:spacing w:before="240" w:after="120"/>
    </w:pPr>
    <w:rPr>
      <w:b/>
      <w:noProof/>
      <w:color w:val="034EA2"/>
      <w:sz w:val="23"/>
      <w:szCs w:val="23"/>
      <w:lang w:eastAsia="en-GB"/>
    </w:rPr>
  </w:style>
  <w:style w:type="paragraph" w:customStyle="1" w:styleId="DATTableSubHeader">
    <w:name w:val="DAT_Table_SubHeader"/>
    <w:basedOn w:val="Normal"/>
    <w:qFormat/>
    <w:rsid w:val="00332077"/>
    <w:pPr>
      <w:spacing w:before="80" w:after="80" w:line="228" w:lineRule="exact"/>
    </w:pPr>
    <w:rPr>
      <w:b/>
      <w:sz w:val="19"/>
      <w:szCs w:val="19"/>
    </w:rPr>
  </w:style>
  <w:style w:type="paragraph" w:styleId="ListParagraph">
    <w:name w:val="List Paragraph"/>
    <w:basedOn w:val="Normal"/>
    <w:link w:val="ListParagraphChar"/>
    <w:uiPriority w:val="34"/>
    <w:qFormat/>
    <w:locked/>
    <w:rsid w:val="002F6880"/>
    <w:pPr>
      <w:ind w:left="720"/>
      <w:contextualSpacing/>
    </w:pPr>
  </w:style>
  <w:style w:type="paragraph" w:customStyle="1" w:styleId="DATBullets">
    <w:name w:val="DAT_Bullets"/>
    <w:basedOn w:val="ListParagraph"/>
    <w:autoRedefine/>
    <w:qFormat/>
    <w:rsid w:val="00AA0EF4"/>
    <w:pPr>
      <w:numPr>
        <w:numId w:val="1"/>
      </w:numPr>
      <w:spacing w:before="120" w:after="120" w:line="228" w:lineRule="exact"/>
      <w:contextualSpacing w:val="0"/>
      <w:jc w:val="both"/>
    </w:pPr>
    <w:rPr>
      <w:sz w:val="19"/>
      <w:szCs w:val="19"/>
    </w:rPr>
  </w:style>
  <w:style w:type="paragraph" w:customStyle="1" w:styleId="DATText">
    <w:name w:val="DAT_Text"/>
    <w:basedOn w:val="Normal"/>
    <w:qFormat/>
    <w:rsid w:val="006C0B8C"/>
    <w:pPr>
      <w:spacing w:before="120" w:after="120" w:line="228" w:lineRule="exact"/>
      <w:jc w:val="both"/>
    </w:pPr>
    <w:rPr>
      <w:sz w:val="19"/>
      <w:szCs w:val="19"/>
    </w:rPr>
  </w:style>
  <w:style w:type="paragraph" w:customStyle="1" w:styleId="DATFooterText">
    <w:name w:val="DAT_Footer_Text"/>
    <w:basedOn w:val="Normal"/>
    <w:rsid w:val="008176F4"/>
    <w:pPr>
      <w:spacing w:before="40" w:after="120" w:line="228" w:lineRule="exact"/>
    </w:pPr>
    <w:rPr>
      <w:rFonts w:eastAsiaTheme="minorHAnsi"/>
      <w:b/>
      <w:i/>
      <w:color w:val="000000" w:themeColor="text1"/>
      <w:sz w:val="19"/>
      <w:szCs w:val="14"/>
    </w:rPr>
  </w:style>
  <w:style w:type="paragraph" w:customStyle="1" w:styleId="Space">
    <w:name w:val="Space"/>
    <w:basedOn w:val="DATText"/>
    <w:qFormat/>
    <w:locked/>
    <w:rsid w:val="00C5052B"/>
    <w:pPr>
      <w:spacing w:line="380" w:lineRule="exact"/>
    </w:pPr>
  </w:style>
  <w:style w:type="paragraph" w:customStyle="1" w:styleId="DATFooter">
    <w:name w:val="DAT_Footer"/>
    <w:qFormat/>
    <w:rsid w:val="002C21D1"/>
    <w:pPr>
      <w:framePr w:wrap="around" w:vAnchor="page" w:hAnchor="page" w:x="795" w:y="16203"/>
    </w:pPr>
    <w:rPr>
      <w:rFonts w:asciiTheme="majorHAnsi" w:eastAsiaTheme="minorEastAsia" w:hAnsiTheme="majorHAnsi"/>
      <w:color w:val="4D4D4C"/>
      <w:sz w:val="14"/>
      <w:szCs w:val="14"/>
      <w:lang w:val="en-GB"/>
    </w:rPr>
  </w:style>
  <w:style w:type="paragraph" w:customStyle="1" w:styleId="DATTableColHeader">
    <w:name w:val="DAT_TableColHeader"/>
    <w:basedOn w:val="DATSubHeader"/>
    <w:qFormat/>
    <w:rsid w:val="00B02E56"/>
    <w:pPr>
      <w:spacing w:before="80" w:after="80"/>
    </w:pPr>
    <w:rPr>
      <w:sz w:val="19"/>
      <w:szCs w:val="19"/>
    </w:rPr>
  </w:style>
  <w:style w:type="paragraph" w:customStyle="1" w:styleId="DATTableRowHeader">
    <w:name w:val="DAT_TableRowHeader"/>
    <w:basedOn w:val="DATTopSubHeader"/>
    <w:qFormat/>
    <w:rsid w:val="00CB7B73"/>
    <w:pPr>
      <w:spacing w:before="80" w:after="80"/>
    </w:pPr>
    <w:rPr>
      <w:sz w:val="19"/>
      <w:szCs w:val="19"/>
    </w:rPr>
  </w:style>
  <w:style w:type="character" w:styleId="PlaceholderText">
    <w:name w:val="Placeholder Text"/>
    <w:basedOn w:val="DefaultParagraphFont"/>
    <w:uiPriority w:val="99"/>
    <w:semiHidden/>
    <w:locked/>
    <w:rsid w:val="00485C07"/>
    <w:rPr>
      <w:color w:val="808080"/>
    </w:rPr>
  </w:style>
  <w:style w:type="paragraph" w:styleId="BalloonText">
    <w:name w:val="Balloon Text"/>
    <w:basedOn w:val="Normal"/>
    <w:link w:val="BalloonTextChar"/>
    <w:uiPriority w:val="99"/>
    <w:semiHidden/>
    <w:unhideWhenUsed/>
    <w:locked/>
    <w:rsid w:val="000961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161"/>
    <w:rPr>
      <w:rFonts w:ascii="Segoe UI" w:eastAsiaTheme="minorEastAsia" w:hAnsi="Segoe UI" w:cs="Segoe UI"/>
      <w:sz w:val="18"/>
      <w:szCs w:val="18"/>
      <w:lang w:val="en-GB"/>
    </w:rPr>
  </w:style>
  <w:style w:type="character" w:styleId="Hyperlink">
    <w:name w:val="Hyperlink"/>
    <w:basedOn w:val="DefaultParagraphFont"/>
    <w:uiPriority w:val="99"/>
    <w:unhideWhenUsed/>
    <w:locked/>
    <w:rsid w:val="00733704"/>
    <w:rPr>
      <w:color w:val="0563C1" w:themeColor="hyperlink"/>
      <w:u w:val="single"/>
    </w:rPr>
  </w:style>
  <w:style w:type="paragraph" w:customStyle="1" w:styleId="DATSubBullets">
    <w:name w:val="DAT_SubBullets"/>
    <w:basedOn w:val="DATBullets"/>
    <w:qFormat/>
    <w:rsid w:val="006C0B8C"/>
    <w:pPr>
      <w:numPr>
        <w:ilvl w:val="1"/>
      </w:numPr>
      <w:spacing w:before="60" w:after="60"/>
      <w:ind w:left="595" w:hanging="170"/>
    </w:pPr>
  </w:style>
  <w:style w:type="paragraph" w:customStyle="1" w:styleId="DATStrongBullet">
    <w:name w:val="DAT_StrongBullet"/>
    <w:basedOn w:val="DATBullets"/>
    <w:qFormat/>
    <w:rsid w:val="00AD1DAD"/>
    <w:rPr>
      <w:b/>
    </w:rPr>
  </w:style>
  <w:style w:type="paragraph" w:customStyle="1" w:styleId="DATStrongText">
    <w:name w:val="DAT_StrongText"/>
    <w:basedOn w:val="DATText"/>
    <w:qFormat/>
    <w:rsid w:val="00AD1DAD"/>
    <w:rPr>
      <w:b/>
    </w:rPr>
  </w:style>
  <w:style w:type="paragraph" w:customStyle="1" w:styleId="DATStrongEmphasis">
    <w:name w:val="DAT_StrongEmphasis"/>
    <w:basedOn w:val="DATStrongText"/>
    <w:qFormat/>
    <w:rsid w:val="00AD1DAD"/>
    <w:rPr>
      <w:i/>
    </w:rPr>
  </w:style>
  <w:style w:type="paragraph" w:customStyle="1" w:styleId="DATEmphasis">
    <w:name w:val="DAT_Emphasis"/>
    <w:basedOn w:val="DATStrongEmphasis"/>
    <w:qFormat/>
    <w:rsid w:val="00AD1DAD"/>
    <w:rPr>
      <w:b w:val="0"/>
    </w:rPr>
  </w:style>
  <w:style w:type="paragraph" w:customStyle="1" w:styleId="DATTopSubHeader">
    <w:name w:val="DAT_TopSubHeader"/>
    <w:basedOn w:val="DATSubHeader"/>
    <w:qFormat/>
    <w:rsid w:val="00C63965"/>
    <w:pPr>
      <w:spacing w:before="120"/>
    </w:pPr>
  </w:style>
  <w:style w:type="paragraph" w:customStyle="1" w:styleId="DATTableText">
    <w:name w:val="DAT_TableText"/>
    <w:basedOn w:val="DATText"/>
    <w:qFormat/>
    <w:rsid w:val="00227FB4"/>
    <w:pPr>
      <w:spacing w:before="80" w:after="80"/>
    </w:pPr>
  </w:style>
  <w:style w:type="character" w:styleId="FollowedHyperlink">
    <w:name w:val="FollowedHyperlink"/>
    <w:basedOn w:val="DefaultParagraphFont"/>
    <w:uiPriority w:val="99"/>
    <w:semiHidden/>
    <w:unhideWhenUsed/>
    <w:locked/>
    <w:rsid w:val="00A201A3"/>
    <w:rPr>
      <w:color w:val="954F72" w:themeColor="followedHyperlink"/>
      <w:u w:val="single"/>
    </w:rPr>
  </w:style>
  <w:style w:type="paragraph" w:styleId="NormalWeb">
    <w:name w:val="Normal (Web)"/>
    <w:basedOn w:val="Normal"/>
    <w:uiPriority w:val="99"/>
    <w:semiHidden/>
    <w:unhideWhenUsed/>
    <w:locked/>
    <w:rsid w:val="00806132"/>
    <w:pPr>
      <w:spacing w:before="100" w:beforeAutospacing="1" w:after="100" w:afterAutospacing="1"/>
    </w:pPr>
    <w:rPr>
      <w:rFonts w:ascii="Times New Roman" w:eastAsia="Times New Roman" w:hAnsi="Times New Roman" w:cs="Times New Roman"/>
      <w:lang w:eastAsia="en-GB"/>
    </w:rPr>
  </w:style>
  <w:style w:type="paragraph" w:customStyle="1" w:styleId="paragraph">
    <w:name w:val="paragraph"/>
    <w:basedOn w:val="Normal"/>
    <w:rsid w:val="002538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25382E"/>
  </w:style>
  <w:style w:type="paragraph" w:customStyle="1" w:styleId="DATTableBullets">
    <w:name w:val="DAT_TableBullets"/>
    <w:basedOn w:val="ListParagraph"/>
    <w:link w:val="DATTableBulletsChar"/>
    <w:qFormat/>
    <w:rsid w:val="00980390"/>
    <w:pPr>
      <w:numPr>
        <w:numId w:val="36"/>
      </w:numPr>
      <w:spacing w:before="80" w:after="80" w:line="228" w:lineRule="exact"/>
      <w:ind w:left="170" w:hanging="170"/>
      <w:contextualSpacing w:val="0"/>
    </w:pPr>
    <w:rPr>
      <w:sz w:val="19"/>
      <w:szCs w:val="19"/>
    </w:rPr>
  </w:style>
  <w:style w:type="character" w:customStyle="1" w:styleId="ListParagraphChar">
    <w:name w:val="List Paragraph Char"/>
    <w:basedOn w:val="DefaultParagraphFont"/>
    <w:link w:val="ListParagraph"/>
    <w:uiPriority w:val="34"/>
    <w:rsid w:val="00980390"/>
    <w:rPr>
      <w:rFonts w:eastAsiaTheme="minorEastAsia"/>
      <w:lang w:val="en-GB"/>
    </w:rPr>
  </w:style>
  <w:style w:type="character" w:customStyle="1" w:styleId="DATTableBulletsChar">
    <w:name w:val="DAT_TableBullets Char"/>
    <w:basedOn w:val="ListParagraphChar"/>
    <w:link w:val="DATTableBullets"/>
    <w:rsid w:val="00980390"/>
    <w:rPr>
      <w:rFonts w:eastAsiaTheme="minorEastAsia"/>
      <w:sz w:val="19"/>
      <w:szCs w:val="19"/>
      <w:lang w:val="en-GB"/>
    </w:rPr>
  </w:style>
  <w:style w:type="character" w:styleId="UnresolvedMention">
    <w:name w:val="Unresolved Mention"/>
    <w:basedOn w:val="DefaultParagraphFont"/>
    <w:uiPriority w:val="99"/>
    <w:locked/>
    <w:rsid w:val="002C1B88"/>
    <w:rPr>
      <w:color w:val="605E5C"/>
      <w:shd w:val="clear" w:color="auto" w:fill="E1DFDD"/>
    </w:rPr>
  </w:style>
  <w:style w:type="character" w:styleId="CommentReference">
    <w:name w:val="annotation reference"/>
    <w:basedOn w:val="DefaultParagraphFont"/>
    <w:uiPriority w:val="99"/>
    <w:semiHidden/>
    <w:unhideWhenUsed/>
    <w:locked/>
    <w:rsid w:val="00B74000"/>
    <w:rPr>
      <w:sz w:val="16"/>
      <w:szCs w:val="16"/>
    </w:rPr>
  </w:style>
  <w:style w:type="paragraph" w:styleId="CommentText">
    <w:name w:val="annotation text"/>
    <w:basedOn w:val="Normal"/>
    <w:link w:val="CommentTextChar"/>
    <w:uiPriority w:val="99"/>
    <w:unhideWhenUsed/>
    <w:locked/>
    <w:rsid w:val="00B74000"/>
    <w:rPr>
      <w:sz w:val="20"/>
      <w:szCs w:val="20"/>
    </w:rPr>
  </w:style>
  <w:style w:type="character" w:customStyle="1" w:styleId="CommentTextChar">
    <w:name w:val="Comment Text Char"/>
    <w:basedOn w:val="DefaultParagraphFont"/>
    <w:link w:val="CommentText"/>
    <w:uiPriority w:val="99"/>
    <w:rsid w:val="00B74000"/>
    <w:rPr>
      <w:rFonts w:eastAsiaTheme="minorEastAsia"/>
      <w:sz w:val="20"/>
      <w:szCs w:val="20"/>
      <w:lang w:val="en-GB"/>
    </w:rPr>
  </w:style>
  <w:style w:type="paragraph" w:styleId="CommentSubject">
    <w:name w:val="annotation subject"/>
    <w:basedOn w:val="CommentText"/>
    <w:next w:val="CommentText"/>
    <w:link w:val="CommentSubjectChar"/>
    <w:uiPriority w:val="99"/>
    <w:semiHidden/>
    <w:unhideWhenUsed/>
    <w:locked/>
    <w:rsid w:val="00B74000"/>
    <w:rPr>
      <w:b/>
      <w:bCs/>
    </w:rPr>
  </w:style>
  <w:style w:type="character" w:customStyle="1" w:styleId="CommentSubjectChar">
    <w:name w:val="Comment Subject Char"/>
    <w:basedOn w:val="CommentTextChar"/>
    <w:link w:val="CommentSubject"/>
    <w:uiPriority w:val="99"/>
    <w:semiHidden/>
    <w:rsid w:val="00B74000"/>
    <w:rPr>
      <w:rFonts w:eastAsiaTheme="minorEastAsia"/>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067795">
      <w:bodyDiv w:val="1"/>
      <w:marLeft w:val="0"/>
      <w:marRight w:val="0"/>
      <w:marTop w:val="0"/>
      <w:marBottom w:val="0"/>
      <w:divBdr>
        <w:top w:val="none" w:sz="0" w:space="0" w:color="auto"/>
        <w:left w:val="none" w:sz="0" w:space="0" w:color="auto"/>
        <w:bottom w:val="none" w:sz="0" w:space="0" w:color="auto"/>
        <w:right w:val="none" w:sz="0" w:space="0" w:color="auto"/>
      </w:divBdr>
    </w:div>
    <w:div w:id="592977621">
      <w:bodyDiv w:val="1"/>
      <w:marLeft w:val="0"/>
      <w:marRight w:val="0"/>
      <w:marTop w:val="0"/>
      <w:marBottom w:val="0"/>
      <w:divBdr>
        <w:top w:val="none" w:sz="0" w:space="0" w:color="auto"/>
        <w:left w:val="none" w:sz="0" w:space="0" w:color="auto"/>
        <w:bottom w:val="none" w:sz="0" w:space="0" w:color="auto"/>
        <w:right w:val="none" w:sz="0" w:space="0" w:color="auto"/>
      </w:divBdr>
    </w:div>
    <w:div w:id="844709305">
      <w:bodyDiv w:val="1"/>
      <w:marLeft w:val="0"/>
      <w:marRight w:val="0"/>
      <w:marTop w:val="0"/>
      <w:marBottom w:val="0"/>
      <w:divBdr>
        <w:top w:val="none" w:sz="0" w:space="0" w:color="auto"/>
        <w:left w:val="none" w:sz="0" w:space="0" w:color="auto"/>
        <w:bottom w:val="none" w:sz="0" w:space="0" w:color="auto"/>
        <w:right w:val="none" w:sz="0" w:space="0" w:color="auto"/>
      </w:divBdr>
      <w:divsChild>
        <w:div w:id="827477202">
          <w:marLeft w:val="0"/>
          <w:marRight w:val="0"/>
          <w:marTop w:val="0"/>
          <w:marBottom w:val="0"/>
          <w:divBdr>
            <w:top w:val="none" w:sz="0" w:space="0" w:color="auto"/>
            <w:left w:val="none" w:sz="0" w:space="0" w:color="auto"/>
            <w:bottom w:val="none" w:sz="0" w:space="0" w:color="auto"/>
            <w:right w:val="none" w:sz="0" w:space="0" w:color="auto"/>
          </w:divBdr>
          <w:divsChild>
            <w:div w:id="339240796">
              <w:marLeft w:val="0"/>
              <w:marRight w:val="0"/>
              <w:marTop w:val="0"/>
              <w:marBottom w:val="0"/>
              <w:divBdr>
                <w:top w:val="none" w:sz="0" w:space="0" w:color="auto"/>
                <w:left w:val="none" w:sz="0" w:space="0" w:color="auto"/>
                <w:bottom w:val="none" w:sz="0" w:space="0" w:color="auto"/>
                <w:right w:val="none" w:sz="0" w:space="0" w:color="auto"/>
              </w:divBdr>
            </w:div>
            <w:div w:id="592318504">
              <w:marLeft w:val="0"/>
              <w:marRight w:val="0"/>
              <w:marTop w:val="0"/>
              <w:marBottom w:val="0"/>
              <w:divBdr>
                <w:top w:val="none" w:sz="0" w:space="0" w:color="auto"/>
                <w:left w:val="none" w:sz="0" w:space="0" w:color="auto"/>
                <w:bottom w:val="none" w:sz="0" w:space="0" w:color="auto"/>
                <w:right w:val="none" w:sz="0" w:space="0" w:color="auto"/>
              </w:divBdr>
            </w:div>
            <w:div w:id="1428428196">
              <w:marLeft w:val="0"/>
              <w:marRight w:val="0"/>
              <w:marTop w:val="0"/>
              <w:marBottom w:val="0"/>
              <w:divBdr>
                <w:top w:val="none" w:sz="0" w:space="0" w:color="auto"/>
                <w:left w:val="none" w:sz="0" w:space="0" w:color="auto"/>
                <w:bottom w:val="none" w:sz="0" w:space="0" w:color="auto"/>
                <w:right w:val="none" w:sz="0" w:space="0" w:color="auto"/>
              </w:divBdr>
            </w:div>
            <w:div w:id="1607082877">
              <w:marLeft w:val="0"/>
              <w:marRight w:val="0"/>
              <w:marTop w:val="0"/>
              <w:marBottom w:val="0"/>
              <w:divBdr>
                <w:top w:val="none" w:sz="0" w:space="0" w:color="auto"/>
                <w:left w:val="none" w:sz="0" w:space="0" w:color="auto"/>
                <w:bottom w:val="none" w:sz="0" w:space="0" w:color="auto"/>
                <w:right w:val="none" w:sz="0" w:space="0" w:color="auto"/>
              </w:divBdr>
            </w:div>
          </w:divsChild>
        </w:div>
        <w:div w:id="1838378528">
          <w:marLeft w:val="0"/>
          <w:marRight w:val="0"/>
          <w:marTop w:val="0"/>
          <w:marBottom w:val="0"/>
          <w:divBdr>
            <w:top w:val="none" w:sz="0" w:space="0" w:color="auto"/>
            <w:left w:val="none" w:sz="0" w:space="0" w:color="auto"/>
            <w:bottom w:val="none" w:sz="0" w:space="0" w:color="auto"/>
            <w:right w:val="none" w:sz="0" w:space="0" w:color="auto"/>
          </w:divBdr>
          <w:divsChild>
            <w:div w:id="524488040">
              <w:marLeft w:val="0"/>
              <w:marRight w:val="0"/>
              <w:marTop w:val="0"/>
              <w:marBottom w:val="0"/>
              <w:divBdr>
                <w:top w:val="none" w:sz="0" w:space="0" w:color="auto"/>
                <w:left w:val="none" w:sz="0" w:space="0" w:color="auto"/>
                <w:bottom w:val="none" w:sz="0" w:space="0" w:color="auto"/>
                <w:right w:val="none" w:sz="0" w:space="0" w:color="auto"/>
              </w:divBdr>
            </w:div>
            <w:div w:id="178238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70067">
      <w:bodyDiv w:val="1"/>
      <w:marLeft w:val="0"/>
      <w:marRight w:val="0"/>
      <w:marTop w:val="0"/>
      <w:marBottom w:val="0"/>
      <w:divBdr>
        <w:top w:val="none" w:sz="0" w:space="0" w:color="auto"/>
        <w:left w:val="none" w:sz="0" w:space="0" w:color="auto"/>
        <w:bottom w:val="none" w:sz="0" w:space="0" w:color="auto"/>
        <w:right w:val="none" w:sz="0" w:space="0" w:color="auto"/>
      </w:divBdr>
      <w:divsChild>
        <w:div w:id="340623127">
          <w:marLeft w:val="0"/>
          <w:marRight w:val="0"/>
          <w:marTop w:val="0"/>
          <w:marBottom w:val="0"/>
          <w:divBdr>
            <w:top w:val="none" w:sz="0" w:space="0" w:color="auto"/>
            <w:left w:val="none" w:sz="0" w:space="0" w:color="auto"/>
            <w:bottom w:val="none" w:sz="0" w:space="0" w:color="auto"/>
            <w:right w:val="none" w:sz="0" w:space="0" w:color="auto"/>
          </w:divBdr>
          <w:divsChild>
            <w:div w:id="1274484972">
              <w:marLeft w:val="0"/>
              <w:marRight w:val="0"/>
              <w:marTop w:val="30"/>
              <w:marBottom w:val="30"/>
              <w:divBdr>
                <w:top w:val="none" w:sz="0" w:space="0" w:color="auto"/>
                <w:left w:val="none" w:sz="0" w:space="0" w:color="auto"/>
                <w:bottom w:val="none" w:sz="0" w:space="0" w:color="auto"/>
                <w:right w:val="none" w:sz="0" w:space="0" w:color="auto"/>
              </w:divBdr>
              <w:divsChild>
                <w:div w:id="158078220">
                  <w:marLeft w:val="0"/>
                  <w:marRight w:val="0"/>
                  <w:marTop w:val="0"/>
                  <w:marBottom w:val="0"/>
                  <w:divBdr>
                    <w:top w:val="none" w:sz="0" w:space="0" w:color="auto"/>
                    <w:left w:val="none" w:sz="0" w:space="0" w:color="auto"/>
                    <w:bottom w:val="none" w:sz="0" w:space="0" w:color="auto"/>
                    <w:right w:val="none" w:sz="0" w:space="0" w:color="auto"/>
                  </w:divBdr>
                  <w:divsChild>
                    <w:div w:id="534736684">
                      <w:marLeft w:val="0"/>
                      <w:marRight w:val="0"/>
                      <w:marTop w:val="0"/>
                      <w:marBottom w:val="0"/>
                      <w:divBdr>
                        <w:top w:val="none" w:sz="0" w:space="0" w:color="auto"/>
                        <w:left w:val="none" w:sz="0" w:space="0" w:color="auto"/>
                        <w:bottom w:val="none" w:sz="0" w:space="0" w:color="auto"/>
                        <w:right w:val="none" w:sz="0" w:space="0" w:color="auto"/>
                      </w:divBdr>
                    </w:div>
                  </w:divsChild>
                </w:div>
                <w:div w:id="241988144">
                  <w:marLeft w:val="0"/>
                  <w:marRight w:val="0"/>
                  <w:marTop w:val="0"/>
                  <w:marBottom w:val="0"/>
                  <w:divBdr>
                    <w:top w:val="none" w:sz="0" w:space="0" w:color="auto"/>
                    <w:left w:val="none" w:sz="0" w:space="0" w:color="auto"/>
                    <w:bottom w:val="none" w:sz="0" w:space="0" w:color="auto"/>
                    <w:right w:val="none" w:sz="0" w:space="0" w:color="auto"/>
                  </w:divBdr>
                  <w:divsChild>
                    <w:div w:id="1964573436">
                      <w:marLeft w:val="0"/>
                      <w:marRight w:val="0"/>
                      <w:marTop w:val="0"/>
                      <w:marBottom w:val="0"/>
                      <w:divBdr>
                        <w:top w:val="none" w:sz="0" w:space="0" w:color="auto"/>
                        <w:left w:val="none" w:sz="0" w:space="0" w:color="auto"/>
                        <w:bottom w:val="none" w:sz="0" w:space="0" w:color="auto"/>
                        <w:right w:val="none" w:sz="0" w:space="0" w:color="auto"/>
                      </w:divBdr>
                    </w:div>
                  </w:divsChild>
                </w:div>
                <w:div w:id="316225844">
                  <w:marLeft w:val="0"/>
                  <w:marRight w:val="0"/>
                  <w:marTop w:val="0"/>
                  <w:marBottom w:val="0"/>
                  <w:divBdr>
                    <w:top w:val="none" w:sz="0" w:space="0" w:color="auto"/>
                    <w:left w:val="none" w:sz="0" w:space="0" w:color="auto"/>
                    <w:bottom w:val="none" w:sz="0" w:space="0" w:color="auto"/>
                    <w:right w:val="none" w:sz="0" w:space="0" w:color="auto"/>
                  </w:divBdr>
                  <w:divsChild>
                    <w:div w:id="161357453">
                      <w:marLeft w:val="0"/>
                      <w:marRight w:val="0"/>
                      <w:marTop w:val="0"/>
                      <w:marBottom w:val="0"/>
                      <w:divBdr>
                        <w:top w:val="none" w:sz="0" w:space="0" w:color="auto"/>
                        <w:left w:val="none" w:sz="0" w:space="0" w:color="auto"/>
                        <w:bottom w:val="none" w:sz="0" w:space="0" w:color="auto"/>
                        <w:right w:val="none" w:sz="0" w:space="0" w:color="auto"/>
                      </w:divBdr>
                    </w:div>
                    <w:div w:id="1612543735">
                      <w:marLeft w:val="0"/>
                      <w:marRight w:val="0"/>
                      <w:marTop w:val="0"/>
                      <w:marBottom w:val="0"/>
                      <w:divBdr>
                        <w:top w:val="none" w:sz="0" w:space="0" w:color="auto"/>
                        <w:left w:val="none" w:sz="0" w:space="0" w:color="auto"/>
                        <w:bottom w:val="none" w:sz="0" w:space="0" w:color="auto"/>
                        <w:right w:val="none" w:sz="0" w:space="0" w:color="auto"/>
                      </w:divBdr>
                    </w:div>
                  </w:divsChild>
                </w:div>
                <w:div w:id="458107450">
                  <w:marLeft w:val="0"/>
                  <w:marRight w:val="0"/>
                  <w:marTop w:val="0"/>
                  <w:marBottom w:val="0"/>
                  <w:divBdr>
                    <w:top w:val="none" w:sz="0" w:space="0" w:color="auto"/>
                    <w:left w:val="none" w:sz="0" w:space="0" w:color="auto"/>
                    <w:bottom w:val="none" w:sz="0" w:space="0" w:color="auto"/>
                    <w:right w:val="none" w:sz="0" w:space="0" w:color="auto"/>
                  </w:divBdr>
                  <w:divsChild>
                    <w:div w:id="801460063">
                      <w:marLeft w:val="0"/>
                      <w:marRight w:val="0"/>
                      <w:marTop w:val="0"/>
                      <w:marBottom w:val="0"/>
                      <w:divBdr>
                        <w:top w:val="none" w:sz="0" w:space="0" w:color="auto"/>
                        <w:left w:val="none" w:sz="0" w:space="0" w:color="auto"/>
                        <w:bottom w:val="none" w:sz="0" w:space="0" w:color="auto"/>
                        <w:right w:val="none" w:sz="0" w:space="0" w:color="auto"/>
                      </w:divBdr>
                    </w:div>
                  </w:divsChild>
                </w:div>
                <w:div w:id="590503000">
                  <w:marLeft w:val="0"/>
                  <w:marRight w:val="0"/>
                  <w:marTop w:val="0"/>
                  <w:marBottom w:val="0"/>
                  <w:divBdr>
                    <w:top w:val="none" w:sz="0" w:space="0" w:color="auto"/>
                    <w:left w:val="none" w:sz="0" w:space="0" w:color="auto"/>
                    <w:bottom w:val="none" w:sz="0" w:space="0" w:color="auto"/>
                    <w:right w:val="none" w:sz="0" w:space="0" w:color="auto"/>
                  </w:divBdr>
                  <w:divsChild>
                    <w:div w:id="96339582">
                      <w:marLeft w:val="0"/>
                      <w:marRight w:val="0"/>
                      <w:marTop w:val="0"/>
                      <w:marBottom w:val="0"/>
                      <w:divBdr>
                        <w:top w:val="none" w:sz="0" w:space="0" w:color="auto"/>
                        <w:left w:val="none" w:sz="0" w:space="0" w:color="auto"/>
                        <w:bottom w:val="none" w:sz="0" w:space="0" w:color="auto"/>
                        <w:right w:val="none" w:sz="0" w:space="0" w:color="auto"/>
                      </w:divBdr>
                    </w:div>
                  </w:divsChild>
                </w:div>
                <w:div w:id="592592720">
                  <w:marLeft w:val="0"/>
                  <w:marRight w:val="0"/>
                  <w:marTop w:val="0"/>
                  <w:marBottom w:val="0"/>
                  <w:divBdr>
                    <w:top w:val="none" w:sz="0" w:space="0" w:color="auto"/>
                    <w:left w:val="none" w:sz="0" w:space="0" w:color="auto"/>
                    <w:bottom w:val="none" w:sz="0" w:space="0" w:color="auto"/>
                    <w:right w:val="none" w:sz="0" w:space="0" w:color="auto"/>
                  </w:divBdr>
                  <w:divsChild>
                    <w:div w:id="107506473">
                      <w:marLeft w:val="0"/>
                      <w:marRight w:val="0"/>
                      <w:marTop w:val="0"/>
                      <w:marBottom w:val="0"/>
                      <w:divBdr>
                        <w:top w:val="none" w:sz="0" w:space="0" w:color="auto"/>
                        <w:left w:val="none" w:sz="0" w:space="0" w:color="auto"/>
                        <w:bottom w:val="none" w:sz="0" w:space="0" w:color="auto"/>
                        <w:right w:val="none" w:sz="0" w:space="0" w:color="auto"/>
                      </w:divBdr>
                    </w:div>
                    <w:div w:id="219248361">
                      <w:marLeft w:val="0"/>
                      <w:marRight w:val="0"/>
                      <w:marTop w:val="0"/>
                      <w:marBottom w:val="0"/>
                      <w:divBdr>
                        <w:top w:val="none" w:sz="0" w:space="0" w:color="auto"/>
                        <w:left w:val="none" w:sz="0" w:space="0" w:color="auto"/>
                        <w:bottom w:val="none" w:sz="0" w:space="0" w:color="auto"/>
                        <w:right w:val="none" w:sz="0" w:space="0" w:color="auto"/>
                      </w:divBdr>
                    </w:div>
                  </w:divsChild>
                </w:div>
                <w:div w:id="669067116">
                  <w:marLeft w:val="0"/>
                  <w:marRight w:val="0"/>
                  <w:marTop w:val="0"/>
                  <w:marBottom w:val="0"/>
                  <w:divBdr>
                    <w:top w:val="none" w:sz="0" w:space="0" w:color="auto"/>
                    <w:left w:val="none" w:sz="0" w:space="0" w:color="auto"/>
                    <w:bottom w:val="none" w:sz="0" w:space="0" w:color="auto"/>
                    <w:right w:val="none" w:sz="0" w:space="0" w:color="auto"/>
                  </w:divBdr>
                  <w:divsChild>
                    <w:div w:id="17631507">
                      <w:marLeft w:val="0"/>
                      <w:marRight w:val="0"/>
                      <w:marTop w:val="0"/>
                      <w:marBottom w:val="0"/>
                      <w:divBdr>
                        <w:top w:val="none" w:sz="0" w:space="0" w:color="auto"/>
                        <w:left w:val="none" w:sz="0" w:space="0" w:color="auto"/>
                        <w:bottom w:val="none" w:sz="0" w:space="0" w:color="auto"/>
                        <w:right w:val="none" w:sz="0" w:space="0" w:color="auto"/>
                      </w:divBdr>
                    </w:div>
                  </w:divsChild>
                </w:div>
                <w:div w:id="691420802">
                  <w:marLeft w:val="0"/>
                  <w:marRight w:val="0"/>
                  <w:marTop w:val="0"/>
                  <w:marBottom w:val="0"/>
                  <w:divBdr>
                    <w:top w:val="none" w:sz="0" w:space="0" w:color="auto"/>
                    <w:left w:val="none" w:sz="0" w:space="0" w:color="auto"/>
                    <w:bottom w:val="none" w:sz="0" w:space="0" w:color="auto"/>
                    <w:right w:val="none" w:sz="0" w:space="0" w:color="auto"/>
                  </w:divBdr>
                  <w:divsChild>
                    <w:div w:id="1178076762">
                      <w:marLeft w:val="0"/>
                      <w:marRight w:val="0"/>
                      <w:marTop w:val="0"/>
                      <w:marBottom w:val="0"/>
                      <w:divBdr>
                        <w:top w:val="none" w:sz="0" w:space="0" w:color="auto"/>
                        <w:left w:val="none" w:sz="0" w:space="0" w:color="auto"/>
                        <w:bottom w:val="none" w:sz="0" w:space="0" w:color="auto"/>
                        <w:right w:val="none" w:sz="0" w:space="0" w:color="auto"/>
                      </w:divBdr>
                    </w:div>
                  </w:divsChild>
                </w:div>
                <w:div w:id="823931718">
                  <w:marLeft w:val="0"/>
                  <w:marRight w:val="0"/>
                  <w:marTop w:val="0"/>
                  <w:marBottom w:val="0"/>
                  <w:divBdr>
                    <w:top w:val="none" w:sz="0" w:space="0" w:color="auto"/>
                    <w:left w:val="none" w:sz="0" w:space="0" w:color="auto"/>
                    <w:bottom w:val="none" w:sz="0" w:space="0" w:color="auto"/>
                    <w:right w:val="none" w:sz="0" w:space="0" w:color="auto"/>
                  </w:divBdr>
                  <w:divsChild>
                    <w:div w:id="814562786">
                      <w:marLeft w:val="0"/>
                      <w:marRight w:val="0"/>
                      <w:marTop w:val="0"/>
                      <w:marBottom w:val="0"/>
                      <w:divBdr>
                        <w:top w:val="none" w:sz="0" w:space="0" w:color="auto"/>
                        <w:left w:val="none" w:sz="0" w:space="0" w:color="auto"/>
                        <w:bottom w:val="none" w:sz="0" w:space="0" w:color="auto"/>
                        <w:right w:val="none" w:sz="0" w:space="0" w:color="auto"/>
                      </w:divBdr>
                    </w:div>
                  </w:divsChild>
                </w:div>
                <w:div w:id="841314370">
                  <w:marLeft w:val="0"/>
                  <w:marRight w:val="0"/>
                  <w:marTop w:val="0"/>
                  <w:marBottom w:val="0"/>
                  <w:divBdr>
                    <w:top w:val="none" w:sz="0" w:space="0" w:color="auto"/>
                    <w:left w:val="none" w:sz="0" w:space="0" w:color="auto"/>
                    <w:bottom w:val="none" w:sz="0" w:space="0" w:color="auto"/>
                    <w:right w:val="none" w:sz="0" w:space="0" w:color="auto"/>
                  </w:divBdr>
                  <w:divsChild>
                    <w:div w:id="1958173984">
                      <w:marLeft w:val="0"/>
                      <w:marRight w:val="0"/>
                      <w:marTop w:val="0"/>
                      <w:marBottom w:val="0"/>
                      <w:divBdr>
                        <w:top w:val="none" w:sz="0" w:space="0" w:color="auto"/>
                        <w:left w:val="none" w:sz="0" w:space="0" w:color="auto"/>
                        <w:bottom w:val="none" w:sz="0" w:space="0" w:color="auto"/>
                        <w:right w:val="none" w:sz="0" w:space="0" w:color="auto"/>
                      </w:divBdr>
                    </w:div>
                  </w:divsChild>
                </w:div>
                <w:div w:id="862593179">
                  <w:marLeft w:val="0"/>
                  <w:marRight w:val="0"/>
                  <w:marTop w:val="0"/>
                  <w:marBottom w:val="0"/>
                  <w:divBdr>
                    <w:top w:val="none" w:sz="0" w:space="0" w:color="auto"/>
                    <w:left w:val="none" w:sz="0" w:space="0" w:color="auto"/>
                    <w:bottom w:val="none" w:sz="0" w:space="0" w:color="auto"/>
                    <w:right w:val="none" w:sz="0" w:space="0" w:color="auto"/>
                  </w:divBdr>
                  <w:divsChild>
                    <w:div w:id="722945121">
                      <w:marLeft w:val="0"/>
                      <w:marRight w:val="0"/>
                      <w:marTop w:val="0"/>
                      <w:marBottom w:val="0"/>
                      <w:divBdr>
                        <w:top w:val="none" w:sz="0" w:space="0" w:color="auto"/>
                        <w:left w:val="none" w:sz="0" w:space="0" w:color="auto"/>
                        <w:bottom w:val="none" w:sz="0" w:space="0" w:color="auto"/>
                        <w:right w:val="none" w:sz="0" w:space="0" w:color="auto"/>
                      </w:divBdr>
                    </w:div>
                    <w:div w:id="1685591883">
                      <w:marLeft w:val="0"/>
                      <w:marRight w:val="0"/>
                      <w:marTop w:val="0"/>
                      <w:marBottom w:val="0"/>
                      <w:divBdr>
                        <w:top w:val="none" w:sz="0" w:space="0" w:color="auto"/>
                        <w:left w:val="none" w:sz="0" w:space="0" w:color="auto"/>
                        <w:bottom w:val="none" w:sz="0" w:space="0" w:color="auto"/>
                        <w:right w:val="none" w:sz="0" w:space="0" w:color="auto"/>
                      </w:divBdr>
                    </w:div>
                    <w:div w:id="1754813732">
                      <w:marLeft w:val="0"/>
                      <w:marRight w:val="0"/>
                      <w:marTop w:val="0"/>
                      <w:marBottom w:val="0"/>
                      <w:divBdr>
                        <w:top w:val="none" w:sz="0" w:space="0" w:color="auto"/>
                        <w:left w:val="none" w:sz="0" w:space="0" w:color="auto"/>
                        <w:bottom w:val="none" w:sz="0" w:space="0" w:color="auto"/>
                        <w:right w:val="none" w:sz="0" w:space="0" w:color="auto"/>
                      </w:divBdr>
                    </w:div>
                    <w:div w:id="1761176146">
                      <w:marLeft w:val="0"/>
                      <w:marRight w:val="0"/>
                      <w:marTop w:val="0"/>
                      <w:marBottom w:val="0"/>
                      <w:divBdr>
                        <w:top w:val="none" w:sz="0" w:space="0" w:color="auto"/>
                        <w:left w:val="none" w:sz="0" w:space="0" w:color="auto"/>
                        <w:bottom w:val="none" w:sz="0" w:space="0" w:color="auto"/>
                        <w:right w:val="none" w:sz="0" w:space="0" w:color="auto"/>
                      </w:divBdr>
                    </w:div>
                  </w:divsChild>
                </w:div>
                <w:div w:id="1064837395">
                  <w:marLeft w:val="0"/>
                  <w:marRight w:val="0"/>
                  <w:marTop w:val="0"/>
                  <w:marBottom w:val="0"/>
                  <w:divBdr>
                    <w:top w:val="none" w:sz="0" w:space="0" w:color="auto"/>
                    <w:left w:val="none" w:sz="0" w:space="0" w:color="auto"/>
                    <w:bottom w:val="none" w:sz="0" w:space="0" w:color="auto"/>
                    <w:right w:val="none" w:sz="0" w:space="0" w:color="auto"/>
                  </w:divBdr>
                  <w:divsChild>
                    <w:div w:id="167643935">
                      <w:marLeft w:val="0"/>
                      <w:marRight w:val="0"/>
                      <w:marTop w:val="0"/>
                      <w:marBottom w:val="0"/>
                      <w:divBdr>
                        <w:top w:val="none" w:sz="0" w:space="0" w:color="auto"/>
                        <w:left w:val="none" w:sz="0" w:space="0" w:color="auto"/>
                        <w:bottom w:val="none" w:sz="0" w:space="0" w:color="auto"/>
                        <w:right w:val="none" w:sz="0" w:space="0" w:color="auto"/>
                      </w:divBdr>
                    </w:div>
                  </w:divsChild>
                </w:div>
                <w:div w:id="1237517444">
                  <w:marLeft w:val="0"/>
                  <w:marRight w:val="0"/>
                  <w:marTop w:val="0"/>
                  <w:marBottom w:val="0"/>
                  <w:divBdr>
                    <w:top w:val="none" w:sz="0" w:space="0" w:color="auto"/>
                    <w:left w:val="none" w:sz="0" w:space="0" w:color="auto"/>
                    <w:bottom w:val="none" w:sz="0" w:space="0" w:color="auto"/>
                    <w:right w:val="none" w:sz="0" w:space="0" w:color="auto"/>
                  </w:divBdr>
                  <w:divsChild>
                    <w:div w:id="1392584131">
                      <w:marLeft w:val="0"/>
                      <w:marRight w:val="0"/>
                      <w:marTop w:val="0"/>
                      <w:marBottom w:val="0"/>
                      <w:divBdr>
                        <w:top w:val="none" w:sz="0" w:space="0" w:color="auto"/>
                        <w:left w:val="none" w:sz="0" w:space="0" w:color="auto"/>
                        <w:bottom w:val="none" w:sz="0" w:space="0" w:color="auto"/>
                        <w:right w:val="none" w:sz="0" w:space="0" w:color="auto"/>
                      </w:divBdr>
                    </w:div>
                  </w:divsChild>
                </w:div>
                <w:div w:id="1409184565">
                  <w:marLeft w:val="0"/>
                  <w:marRight w:val="0"/>
                  <w:marTop w:val="0"/>
                  <w:marBottom w:val="0"/>
                  <w:divBdr>
                    <w:top w:val="none" w:sz="0" w:space="0" w:color="auto"/>
                    <w:left w:val="none" w:sz="0" w:space="0" w:color="auto"/>
                    <w:bottom w:val="none" w:sz="0" w:space="0" w:color="auto"/>
                    <w:right w:val="none" w:sz="0" w:space="0" w:color="auto"/>
                  </w:divBdr>
                  <w:divsChild>
                    <w:div w:id="2006978089">
                      <w:marLeft w:val="0"/>
                      <w:marRight w:val="0"/>
                      <w:marTop w:val="0"/>
                      <w:marBottom w:val="0"/>
                      <w:divBdr>
                        <w:top w:val="none" w:sz="0" w:space="0" w:color="auto"/>
                        <w:left w:val="none" w:sz="0" w:space="0" w:color="auto"/>
                        <w:bottom w:val="none" w:sz="0" w:space="0" w:color="auto"/>
                        <w:right w:val="none" w:sz="0" w:space="0" w:color="auto"/>
                      </w:divBdr>
                    </w:div>
                  </w:divsChild>
                </w:div>
                <w:div w:id="1693916416">
                  <w:marLeft w:val="0"/>
                  <w:marRight w:val="0"/>
                  <w:marTop w:val="0"/>
                  <w:marBottom w:val="0"/>
                  <w:divBdr>
                    <w:top w:val="none" w:sz="0" w:space="0" w:color="auto"/>
                    <w:left w:val="none" w:sz="0" w:space="0" w:color="auto"/>
                    <w:bottom w:val="none" w:sz="0" w:space="0" w:color="auto"/>
                    <w:right w:val="none" w:sz="0" w:space="0" w:color="auto"/>
                  </w:divBdr>
                  <w:divsChild>
                    <w:div w:id="383214124">
                      <w:marLeft w:val="0"/>
                      <w:marRight w:val="0"/>
                      <w:marTop w:val="0"/>
                      <w:marBottom w:val="0"/>
                      <w:divBdr>
                        <w:top w:val="none" w:sz="0" w:space="0" w:color="auto"/>
                        <w:left w:val="none" w:sz="0" w:space="0" w:color="auto"/>
                        <w:bottom w:val="none" w:sz="0" w:space="0" w:color="auto"/>
                        <w:right w:val="none" w:sz="0" w:space="0" w:color="auto"/>
                      </w:divBdr>
                    </w:div>
                  </w:divsChild>
                </w:div>
                <w:div w:id="1717705120">
                  <w:marLeft w:val="0"/>
                  <w:marRight w:val="0"/>
                  <w:marTop w:val="0"/>
                  <w:marBottom w:val="0"/>
                  <w:divBdr>
                    <w:top w:val="none" w:sz="0" w:space="0" w:color="auto"/>
                    <w:left w:val="none" w:sz="0" w:space="0" w:color="auto"/>
                    <w:bottom w:val="none" w:sz="0" w:space="0" w:color="auto"/>
                    <w:right w:val="none" w:sz="0" w:space="0" w:color="auto"/>
                  </w:divBdr>
                  <w:divsChild>
                    <w:div w:id="1252154924">
                      <w:marLeft w:val="0"/>
                      <w:marRight w:val="0"/>
                      <w:marTop w:val="0"/>
                      <w:marBottom w:val="0"/>
                      <w:divBdr>
                        <w:top w:val="none" w:sz="0" w:space="0" w:color="auto"/>
                        <w:left w:val="none" w:sz="0" w:space="0" w:color="auto"/>
                        <w:bottom w:val="none" w:sz="0" w:space="0" w:color="auto"/>
                        <w:right w:val="none" w:sz="0" w:space="0" w:color="auto"/>
                      </w:divBdr>
                    </w:div>
                  </w:divsChild>
                </w:div>
                <w:div w:id="1784035223">
                  <w:marLeft w:val="0"/>
                  <w:marRight w:val="0"/>
                  <w:marTop w:val="0"/>
                  <w:marBottom w:val="0"/>
                  <w:divBdr>
                    <w:top w:val="none" w:sz="0" w:space="0" w:color="auto"/>
                    <w:left w:val="none" w:sz="0" w:space="0" w:color="auto"/>
                    <w:bottom w:val="none" w:sz="0" w:space="0" w:color="auto"/>
                    <w:right w:val="none" w:sz="0" w:space="0" w:color="auto"/>
                  </w:divBdr>
                  <w:divsChild>
                    <w:div w:id="1111510551">
                      <w:marLeft w:val="0"/>
                      <w:marRight w:val="0"/>
                      <w:marTop w:val="0"/>
                      <w:marBottom w:val="0"/>
                      <w:divBdr>
                        <w:top w:val="none" w:sz="0" w:space="0" w:color="auto"/>
                        <w:left w:val="none" w:sz="0" w:space="0" w:color="auto"/>
                        <w:bottom w:val="none" w:sz="0" w:space="0" w:color="auto"/>
                        <w:right w:val="none" w:sz="0" w:space="0" w:color="auto"/>
                      </w:divBdr>
                    </w:div>
                  </w:divsChild>
                </w:div>
                <w:div w:id="1925602064">
                  <w:marLeft w:val="0"/>
                  <w:marRight w:val="0"/>
                  <w:marTop w:val="0"/>
                  <w:marBottom w:val="0"/>
                  <w:divBdr>
                    <w:top w:val="none" w:sz="0" w:space="0" w:color="auto"/>
                    <w:left w:val="none" w:sz="0" w:space="0" w:color="auto"/>
                    <w:bottom w:val="none" w:sz="0" w:space="0" w:color="auto"/>
                    <w:right w:val="none" w:sz="0" w:space="0" w:color="auto"/>
                  </w:divBdr>
                  <w:divsChild>
                    <w:div w:id="44292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717032">
          <w:marLeft w:val="0"/>
          <w:marRight w:val="0"/>
          <w:marTop w:val="0"/>
          <w:marBottom w:val="0"/>
          <w:divBdr>
            <w:top w:val="none" w:sz="0" w:space="0" w:color="auto"/>
            <w:left w:val="none" w:sz="0" w:space="0" w:color="auto"/>
            <w:bottom w:val="none" w:sz="0" w:space="0" w:color="auto"/>
            <w:right w:val="none" w:sz="0" w:space="0" w:color="auto"/>
          </w:divBdr>
        </w:div>
      </w:divsChild>
    </w:div>
    <w:div w:id="1454447947">
      <w:bodyDiv w:val="1"/>
      <w:marLeft w:val="0"/>
      <w:marRight w:val="0"/>
      <w:marTop w:val="0"/>
      <w:marBottom w:val="0"/>
      <w:divBdr>
        <w:top w:val="none" w:sz="0" w:space="0" w:color="auto"/>
        <w:left w:val="none" w:sz="0" w:space="0" w:color="auto"/>
        <w:bottom w:val="none" w:sz="0" w:space="0" w:color="auto"/>
        <w:right w:val="none" w:sz="0" w:space="0" w:color="auto"/>
      </w:divBdr>
    </w:div>
    <w:div w:id="1960136840">
      <w:bodyDiv w:val="1"/>
      <w:marLeft w:val="0"/>
      <w:marRight w:val="0"/>
      <w:marTop w:val="0"/>
      <w:marBottom w:val="0"/>
      <w:divBdr>
        <w:top w:val="none" w:sz="0" w:space="0" w:color="auto"/>
        <w:left w:val="none" w:sz="0" w:space="0" w:color="auto"/>
        <w:bottom w:val="none" w:sz="0" w:space="0" w:color="auto"/>
        <w:right w:val="none" w:sz="0" w:space="0" w:color="auto"/>
      </w:divBdr>
      <w:divsChild>
        <w:div w:id="159086058">
          <w:marLeft w:val="0"/>
          <w:marRight w:val="0"/>
          <w:marTop w:val="0"/>
          <w:marBottom w:val="0"/>
          <w:divBdr>
            <w:top w:val="none" w:sz="0" w:space="0" w:color="auto"/>
            <w:left w:val="none" w:sz="0" w:space="0" w:color="auto"/>
            <w:bottom w:val="none" w:sz="0" w:space="0" w:color="auto"/>
            <w:right w:val="none" w:sz="0" w:space="0" w:color="auto"/>
          </w:divBdr>
          <w:divsChild>
            <w:div w:id="1221789373">
              <w:marLeft w:val="0"/>
              <w:marRight w:val="0"/>
              <w:marTop w:val="0"/>
              <w:marBottom w:val="0"/>
              <w:divBdr>
                <w:top w:val="none" w:sz="0" w:space="0" w:color="auto"/>
                <w:left w:val="none" w:sz="0" w:space="0" w:color="auto"/>
                <w:bottom w:val="none" w:sz="0" w:space="0" w:color="auto"/>
                <w:right w:val="none" w:sz="0" w:space="0" w:color="auto"/>
              </w:divBdr>
            </w:div>
          </w:divsChild>
        </w:div>
        <w:div w:id="163595028">
          <w:marLeft w:val="0"/>
          <w:marRight w:val="0"/>
          <w:marTop w:val="0"/>
          <w:marBottom w:val="0"/>
          <w:divBdr>
            <w:top w:val="none" w:sz="0" w:space="0" w:color="auto"/>
            <w:left w:val="none" w:sz="0" w:space="0" w:color="auto"/>
            <w:bottom w:val="none" w:sz="0" w:space="0" w:color="auto"/>
            <w:right w:val="none" w:sz="0" w:space="0" w:color="auto"/>
          </w:divBdr>
          <w:divsChild>
            <w:div w:id="1390495622">
              <w:marLeft w:val="0"/>
              <w:marRight w:val="0"/>
              <w:marTop w:val="0"/>
              <w:marBottom w:val="0"/>
              <w:divBdr>
                <w:top w:val="none" w:sz="0" w:space="0" w:color="auto"/>
                <w:left w:val="none" w:sz="0" w:space="0" w:color="auto"/>
                <w:bottom w:val="none" w:sz="0" w:space="0" w:color="auto"/>
                <w:right w:val="none" w:sz="0" w:space="0" w:color="auto"/>
              </w:divBdr>
            </w:div>
          </w:divsChild>
        </w:div>
        <w:div w:id="362903371">
          <w:marLeft w:val="0"/>
          <w:marRight w:val="0"/>
          <w:marTop w:val="0"/>
          <w:marBottom w:val="0"/>
          <w:divBdr>
            <w:top w:val="none" w:sz="0" w:space="0" w:color="auto"/>
            <w:left w:val="none" w:sz="0" w:space="0" w:color="auto"/>
            <w:bottom w:val="none" w:sz="0" w:space="0" w:color="auto"/>
            <w:right w:val="none" w:sz="0" w:space="0" w:color="auto"/>
          </w:divBdr>
          <w:divsChild>
            <w:div w:id="1491484447">
              <w:marLeft w:val="0"/>
              <w:marRight w:val="0"/>
              <w:marTop w:val="0"/>
              <w:marBottom w:val="0"/>
              <w:divBdr>
                <w:top w:val="none" w:sz="0" w:space="0" w:color="auto"/>
                <w:left w:val="none" w:sz="0" w:space="0" w:color="auto"/>
                <w:bottom w:val="none" w:sz="0" w:space="0" w:color="auto"/>
                <w:right w:val="none" w:sz="0" w:space="0" w:color="auto"/>
              </w:divBdr>
            </w:div>
          </w:divsChild>
        </w:div>
        <w:div w:id="664011598">
          <w:marLeft w:val="0"/>
          <w:marRight w:val="0"/>
          <w:marTop w:val="0"/>
          <w:marBottom w:val="0"/>
          <w:divBdr>
            <w:top w:val="none" w:sz="0" w:space="0" w:color="auto"/>
            <w:left w:val="none" w:sz="0" w:space="0" w:color="auto"/>
            <w:bottom w:val="none" w:sz="0" w:space="0" w:color="auto"/>
            <w:right w:val="none" w:sz="0" w:space="0" w:color="auto"/>
          </w:divBdr>
          <w:divsChild>
            <w:div w:id="789131845">
              <w:marLeft w:val="0"/>
              <w:marRight w:val="0"/>
              <w:marTop w:val="0"/>
              <w:marBottom w:val="0"/>
              <w:divBdr>
                <w:top w:val="none" w:sz="0" w:space="0" w:color="auto"/>
                <w:left w:val="none" w:sz="0" w:space="0" w:color="auto"/>
                <w:bottom w:val="none" w:sz="0" w:space="0" w:color="auto"/>
                <w:right w:val="none" w:sz="0" w:space="0" w:color="auto"/>
              </w:divBdr>
            </w:div>
          </w:divsChild>
        </w:div>
        <w:div w:id="950404835">
          <w:marLeft w:val="0"/>
          <w:marRight w:val="0"/>
          <w:marTop w:val="0"/>
          <w:marBottom w:val="0"/>
          <w:divBdr>
            <w:top w:val="none" w:sz="0" w:space="0" w:color="auto"/>
            <w:left w:val="none" w:sz="0" w:space="0" w:color="auto"/>
            <w:bottom w:val="none" w:sz="0" w:space="0" w:color="auto"/>
            <w:right w:val="none" w:sz="0" w:space="0" w:color="auto"/>
          </w:divBdr>
          <w:divsChild>
            <w:div w:id="1670254491">
              <w:marLeft w:val="0"/>
              <w:marRight w:val="0"/>
              <w:marTop w:val="0"/>
              <w:marBottom w:val="0"/>
              <w:divBdr>
                <w:top w:val="none" w:sz="0" w:space="0" w:color="auto"/>
                <w:left w:val="none" w:sz="0" w:space="0" w:color="auto"/>
                <w:bottom w:val="none" w:sz="0" w:space="0" w:color="auto"/>
                <w:right w:val="none" w:sz="0" w:space="0" w:color="auto"/>
              </w:divBdr>
            </w:div>
          </w:divsChild>
        </w:div>
        <w:div w:id="1045375396">
          <w:marLeft w:val="0"/>
          <w:marRight w:val="0"/>
          <w:marTop w:val="0"/>
          <w:marBottom w:val="0"/>
          <w:divBdr>
            <w:top w:val="none" w:sz="0" w:space="0" w:color="auto"/>
            <w:left w:val="none" w:sz="0" w:space="0" w:color="auto"/>
            <w:bottom w:val="none" w:sz="0" w:space="0" w:color="auto"/>
            <w:right w:val="none" w:sz="0" w:space="0" w:color="auto"/>
          </w:divBdr>
          <w:divsChild>
            <w:div w:id="1711875203">
              <w:marLeft w:val="0"/>
              <w:marRight w:val="0"/>
              <w:marTop w:val="0"/>
              <w:marBottom w:val="0"/>
              <w:divBdr>
                <w:top w:val="none" w:sz="0" w:space="0" w:color="auto"/>
                <w:left w:val="none" w:sz="0" w:space="0" w:color="auto"/>
                <w:bottom w:val="none" w:sz="0" w:space="0" w:color="auto"/>
                <w:right w:val="none" w:sz="0" w:space="0" w:color="auto"/>
              </w:divBdr>
            </w:div>
          </w:divsChild>
        </w:div>
        <w:div w:id="1075399838">
          <w:marLeft w:val="0"/>
          <w:marRight w:val="0"/>
          <w:marTop w:val="0"/>
          <w:marBottom w:val="0"/>
          <w:divBdr>
            <w:top w:val="none" w:sz="0" w:space="0" w:color="auto"/>
            <w:left w:val="none" w:sz="0" w:space="0" w:color="auto"/>
            <w:bottom w:val="none" w:sz="0" w:space="0" w:color="auto"/>
            <w:right w:val="none" w:sz="0" w:space="0" w:color="auto"/>
          </w:divBdr>
          <w:divsChild>
            <w:div w:id="423840334">
              <w:marLeft w:val="0"/>
              <w:marRight w:val="0"/>
              <w:marTop w:val="0"/>
              <w:marBottom w:val="0"/>
              <w:divBdr>
                <w:top w:val="none" w:sz="0" w:space="0" w:color="auto"/>
                <w:left w:val="none" w:sz="0" w:space="0" w:color="auto"/>
                <w:bottom w:val="none" w:sz="0" w:space="0" w:color="auto"/>
                <w:right w:val="none" w:sz="0" w:space="0" w:color="auto"/>
              </w:divBdr>
            </w:div>
            <w:div w:id="762535129">
              <w:marLeft w:val="0"/>
              <w:marRight w:val="0"/>
              <w:marTop w:val="0"/>
              <w:marBottom w:val="0"/>
              <w:divBdr>
                <w:top w:val="none" w:sz="0" w:space="0" w:color="auto"/>
                <w:left w:val="none" w:sz="0" w:space="0" w:color="auto"/>
                <w:bottom w:val="none" w:sz="0" w:space="0" w:color="auto"/>
                <w:right w:val="none" w:sz="0" w:space="0" w:color="auto"/>
              </w:divBdr>
            </w:div>
          </w:divsChild>
        </w:div>
        <w:div w:id="1184440982">
          <w:marLeft w:val="0"/>
          <w:marRight w:val="0"/>
          <w:marTop w:val="0"/>
          <w:marBottom w:val="0"/>
          <w:divBdr>
            <w:top w:val="none" w:sz="0" w:space="0" w:color="auto"/>
            <w:left w:val="none" w:sz="0" w:space="0" w:color="auto"/>
            <w:bottom w:val="none" w:sz="0" w:space="0" w:color="auto"/>
            <w:right w:val="none" w:sz="0" w:space="0" w:color="auto"/>
          </w:divBdr>
          <w:divsChild>
            <w:div w:id="927080372">
              <w:marLeft w:val="0"/>
              <w:marRight w:val="0"/>
              <w:marTop w:val="0"/>
              <w:marBottom w:val="0"/>
              <w:divBdr>
                <w:top w:val="none" w:sz="0" w:space="0" w:color="auto"/>
                <w:left w:val="none" w:sz="0" w:space="0" w:color="auto"/>
                <w:bottom w:val="none" w:sz="0" w:space="0" w:color="auto"/>
                <w:right w:val="none" w:sz="0" w:space="0" w:color="auto"/>
              </w:divBdr>
            </w:div>
          </w:divsChild>
        </w:div>
        <w:div w:id="1187018868">
          <w:marLeft w:val="0"/>
          <w:marRight w:val="0"/>
          <w:marTop w:val="0"/>
          <w:marBottom w:val="0"/>
          <w:divBdr>
            <w:top w:val="none" w:sz="0" w:space="0" w:color="auto"/>
            <w:left w:val="none" w:sz="0" w:space="0" w:color="auto"/>
            <w:bottom w:val="none" w:sz="0" w:space="0" w:color="auto"/>
            <w:right w:val="none" w:sz="0" w:space="0" w:color="auto"/>
          </w:divBdr>
          <w:divsChild>
            <w:div w:id="65030539">
              <w:marLeft w:val="0"/>
              <w:marRight w:val="0"/>
              <w:marTop w:val="0"/>
              <w:marBottom w:val="0"/>
              <w:divBdr>
                <w:top w:val="none" w:sz="0" w:space="0" w:color="auto"/>
                <w:left w:val="none" w:sz="0" w:space="0" w:color="auto"/>
                <w:bottom w:val="none" w:sz="0" w:space="0" w:color="auto"/>
                <w:right w:val="none" w:sz="0" w:space="0" w:color="auto"/>
              </w:divBdr>
            </w:div>
            <w:div w:id="2052920363">
              <w:marLeft w:val="0"/>
              <w:marRight w:val="0"/>
              <w:marTop w:val="0"/>
              <w:marBottom w:val="0"/>
              <w:divBdr>
                <w:top w:val="none" w:sz="0" w:space="0" w:color="auto"/>
                <w:left w:val="none" w:sz="0" w:space="0" w:color="auto"/>
                <w:bottom w:val="none" w:sz="0" w:space="0" w:color="auto"/>
                <w:right w:val="none" w:sz="0" w:space="0" w:color="auto"/>
              </w:divBdr>
            </w:div>
          </w:divsChild>
        </w:div>
        <w:div w:id="1274291892">
          <w:marLeft w:val="0"/>
          <w:marRight w:val="0"/>
          <w:marTop w:val="0"/>
          <w:marBottom w:val="0"/>
          <w:divBdr>
            <w:top w:val="none" w:sz="0" w:space="0" w:color="auto"/>
            <w:left w:val="none" w:sz="0" w:space="0" w:color="auto"/>
            <w:bottom w:val="none" w:sz="0" w:space="0" w:color="auto"/>
            <w:right w:val="none" w:sz="0" w:space="0" w:color="auto"/>
          </w:divBdr>
          <w:divsChild>
            <w:div w:id="288827186">
              <w:marLeft w:val="0"/>
              <w:marRight w:val="0"/>
              <w:marTop w:val="0"/>
              <w:marBottom w:val="0"/>
              <w:divBdr>
                <w:top w:val="none" w:sz="0" w:space="0" w:color="auto"/>
                <w:left w:val="none" w:sz="0" w:space="0" w:color="auto"/>
                <w:bottom w:val="none" w:sz="0" w:space="0" w:color="auto"/>
                <w:right w:val="none" w:sz="0" w:space="0" w:color="auto"/>
              </w:divBdr>
            </w:div>
          </w:divsChild>
        </w:div>
        <w:div w:id="1386248188">
          <w:marLeft w:val="0"/>
          <w:marRight w:val="0"/>
          <w:marTop w:val="0"/>
          <w:marBottom w:val="0"/>
          <w:divBdr>
            <w:top w:val="none" w:sz="0" w:space="0" w:color="auto"/>
            <w:left w:val="none" w:sz="0" w:space="0" w:color="auto"/>
            <w:bottom w:val="none" w:sz="0" w:space="0" w:color="auto"/>
            <w:right w:val="none" w:sz="0" w:space="0" w:color="auto"/>
          </w:divBdr>
          <w:divsChild>
            <w:div w:id="1042511672">
              <w:marLeft w:val="0"/>
              <w:marRight w:val="0"/>
              <w:marTop w:val="0"/>
              <w:marBottom w:val="0"/>
              <w:divBdr>
                <w:top w:val="none" w:sz="0" w:space="0" w:color="auto"/>
                <w:left w:val="none" w:sz="0" w:space="0" w:color="auto"/>
                <w:bottom w:val="none" w:sz="0" w:space="0" w:color="auto"/>
                <w:right w:val="none" w:sz="0" w:space="0" w:color="auto"/>
              </w:divBdr>
            </w:div>
          </w:divsChild>
        </w:div>
        <w:div w:id="1412896194">
          <w:marLeft w:val="0"/>
          <w:marRight w:val="0"/>
          <w:marTop w:val="0"/>
          <w:marBottom w:val="0"/>
          <w:divBdr>
            <w:top w:val="none" w:sz="0" w:space="0" w:color="auto"/>
            <w:left w:val="none" w:sz="0" w:space="0" w:color="auto"/>
            <w:bottom w:val="none" w:sz="0" w:space="0" w:color="auto"/>
            <w:right w:val="none" w:sz="0" w:space="0" w:color="auto"/>
          </w:divBdr>
          <w:divsChild>
            <w:div w:id="1776099242">
              <w:marLeft w:val="0"/>
              <w:marRight w:val="0"/>
              <w:marTop w:val="0"/>
              <w:marBottom w:val="0"/>
              <w:divBdr>
                <w:top w:val="none" w:sz="0" w:space="0" w:color="auto"/>
                <w:left w:val="none" w:sz="0" w:space="0" w:color="auto"/>
                <w:bottom w:val="none" w:sz="0" w:space="0" w:color="auto"/>
                <w:right w:val="none" w:sz="0" w:space="0" w:color="auto"/>
              </w:divBdr>
            </w:div>
          </w:divsChild>
        </w:div>
        <w:div w:id="1496989351">
          <w:marLeft w:val="0"/>
          <w:marRight w:val="0"/>
          <w:marTop w:val="0"/>
          <w:marBottom w:val="0"/>
          <w:divBdr>
            <w:top w:val="none" w:sz="0" w:space="0" w:color="auto"/>
            <w:left w:val="none" w:sz="0" w:space="0" w:color="auto"/>
            <w:bottom w:val="none" w:sz="0" w:space="0" w:color="auto"/>
            <w:right w:val="none" w:sz="0" w:space="0" w:color="auto"/>
          </w:divBdr>
          <w:divsChild>
            <w:div w:id="4942944">
              <w:marLeft w:val="0"/>
              <w:marRight w:val="0"/>
              <w:marTop w:val="0"/>
              <w:marBottom w:val="0"/>
              <w:divBdr>
                <w:top w:val="none" w:sz="0" w:space="0" w:color="auto"/>
                <w:left w:val="none" w:sz="0" w:space="0" w:color="auto"/>
                <w:bottom w:val="none" w:sz="0" w:space="0" w:color="auto"/>
                <w:right w:val="none" w:sz="0" w:space="0" w:color="auto"/>
              </w:divBdr>
            </w:div>
          </w:divsChild>
        </w:div>
        <w:div w:id="1517966630">
          <w:marLeft w:val="0"/>
          <w:marRight w:val="0"/>
          <w:marTop w:val="0"/>
          <w:marBottom w:val="0"/>
          <w:divBdr>
            <w:top w:val="none" w:sz="0" w:space="0" w:color="auto"/>
            <w:left w:val="none" w:sz="0" w:space="0" w:color="auto"/>
            <w:bottom w:val="none" w:sz="0" w:space="0" w:color="auto"/>
            <w:right w:val="none" w:sz="0" w:space="0" w:color="auto"/>
          </w:divBdr>
          <w:divsChild>
            <w:div w:id="366420239">
              <w:marLeft w:val="0"/>
              <w:marRight w:val="0"/>
              <w:marTop w:val="0"/>
              <w:marBottom w:val="0"/>
              <w:divBdr>
                <w:top w:val="none" w:sz="0" w:space="0" w:color="auto"/>
                <w:left w:val="none" w:sz="0" w:space="0" w:color="auto"/>
                <w:bottom w:val="none" w:sz="0" w:space="0" w:color="auto"/>
                <w:right w:val="none" w:sz="0" w:space="0" w:color="auto"/>
              </w:divBdr>
            </w:div>
          </w:divsChild>
        </w:div>
        <w:div w:id="1522167033">
          <w:marLeft w:val="0"/>
          <w:marRight w:val="0"/>
          <w:marTop w:val="0"/>
          <w:marBottom w:val="0"/>
          <w:divBdr>
            <w:top w:val="none" w:sz="0" w:space="0" w:color="auto"/>
            <w:left w:val="none" w:sz="0" w:space="0" w:color="auto"/>
            <w:bottom w:val="none" w:sz="0" w:space="0" w:color="auto"/>
            <w:right w:val="none" w:sz="0" w:space="0" w:color="auto"/>
          </w:divBdr>
          <w:divsChild>
            <w:div w:id="5789831">
              <w:marLeft w:val="0"/>
              <w:marRight w:val="0"/>
              <w:marTop w:val="0"/>
              <w:marBottom w:val="0"/>
              <w:divBdr>
                <w:top w:val="none" w:sz="0" w:space="0" w:color="auto"/>
                <w:left w:val="none" w:sz="0" w:space="0" w:color="auto"/>
                <w:bottom w:val="none" w:sz="0" w:space="0" w:color="auto"/>
                <w:right w:val="none" w:sz="0" w:space="0" w:color="auto"/>
              </w:divBdr>
            </w:div>
          </w:divsChild>
        </w:div>
        <w:div w:id="1531795443">
          <w:marLeft w:val="0"/>
          <w:marRight w:val="0"/>
          <w:marTop w:val="0"/>
          <w:marBottom w:val="0"/>
          <w:divBdr>
            <w:top w:val="none" w:sz="0" w:space="0" w:color="auto"/>
            <w:left w:val="none" w:sz="0" w:space="0" w:color="auto"/>
            <w:bottom w:val="none" w:sz="0" w:space="0" w:color="auto"/>
            <w:right w:val="none" w:sz="0" w:space="0" w:color="auto"/>
          </w:divBdr>
          <w:divsChild>
            <w:div w:id="1623464030">
              <w:marLeft w:val="0"/>
              <w:marRight w:val="0"/>
              <w:marTop w:val="0"/>
              <w:marBottom w:val="0"/>
              <w:divBdr>
                <w:top w:val="none" w:sz="0" w:space="0" w:color="auto"/>
                <w:left w:val="none" w:sz="0" w:space="0" w:color="auto"/>
                <w:bottom w:val="none" w:sz="0" w:space="0" w:color="auto"/>
                <w:right w:val="none" w:sz="0" w:space="0" w:color="auto"/>
              </w:divBdr>
            </w:div>
          </w:divsChild>
        </w:div>
        <w:div w:id="1545021906">
          <w:marLeft w:val="0"/>
          <w:marRight w:val="0"/>
          <w:marTop w:val="0"/>
          <w:marBottom w:val="0"/>
          <w:divBdr>
            <w:top w:val="none" w:sz="0" w:space="0" w:color="auto"/>
            <w:left w:val="none" w:sz="0" w:space="0" w:color="auto"/>
            <w:bottom w:val="none" w:sz="0" w:space="0" w:color="auto"/>
            <w:right w:val="none" w:sz="0" w:space="0" w:color="auto"/>
          </w:divBdr>
          <w:divsChild>
            <w:div w:id="1138064839">
              <w:marLeft w:val="0"/>
              <w:marRight w:val="0"/>
              <w:marTop w:val="0"/>
              <w:marBottom w:val="0"/>
              <w:divBdr>
                <w:top w:val="none" w:sz="0" w:space="0" w:color="auto"/>
                <w:left w:val="none" w:sz="0" w:space="0" w:color="auto"/>
                <w:bottom w:val="none" w:sz="0" w:space="0" w:color="auto"/>
                <w:right w:val="none" w:sz="0" w:space="0" w:color="auto"/>
              </w:divBdr>
            </w:div>
          </w:divsChild>
        </w:div>
        <w:div w:id="1676493057">
          <w:marLeft w:val="0"/>
          <w:marRight w:val="0"/>
          <w:marTop w:val="0"/>
          <w:marBottom w:val="0"/>
          <w:divBdr>
            <w:top w:val="none" w:sz="0" w:space="0" w:color="auto"/>
            <w:left w:val="none" w:sz="0" w:space="0" w:color="auto"/>
            <w:bottom w:val="none" w:sz="0" w:space="0" w:color="auto"/>
            <w:right w:val="none" w:sz="0" w:space="0" w:color="auto"/>
          </w:divBdr>
          <w:divsChild>
            <w:div w:id="1720015621">
              <w:marLeft w:val="0"/>
              <w:marRight w:val="0"/>
              <w:marTop w:val="0"/>
              <w:marBottom w:val="0"/>
              <w:divBdr>
                <w:top w:val="none" w:sz="0" w:space="0" w:color="auto"/>
                <w:left w:val="none" w:sz="0" w:space="0" w:color="auto"/>
                <w:bottom w:val="none" w:sz="0" w:space="0" w:color="auto"/>
                <w:right w:val="none" w:sz="0" w:space="0" w:color="auto"/>
              </w:divBdr>
            </w:div>
          </w:divsChild>
        </w:div>
        <w:div w:id="1762946068">
          <w:marLeft w:val="0"/>
          <w:marRight w:val="0"/>
          <w:marTop w:val="0"/>
          <w:marBottom w:val="0"/>
          <w:divBdr>
            <w:top w:val="none" w:sz="0" w:space="0" w:color="auto"/>
            <w:left w:val="none" w:sz="0" w:space="0" w:color="auto"/>
            <w:bottom w:val="none" w:sz="0" w:space="0" w:color="auto"/>
            <w:right w:val="none" w:sz="0" w:space="0" w:color="auto"/>
          </w:divBdr>
          <w:divsChild>
            <w:div w:id="1194003793">
              <w:marLeft w:val="0"/>
              <w:marRight w:val="0"/>
              <w:marTop w:val="0"/>
              <w:marBottom w:val="0"/>
              <w:divBdr>
                <w:top w:val="none" w:sz="0" w:space="0" w:color="auto"/>
                <w:left w:val="none" w:sz="0" w:space="0" w:color="auto"/>
                <w:bottom w:val="none" w:sz="0" w:space="0" w:color="auto"/>
                <w:right w:val="none" w:sz="0" w:space="0" w:color="auto"/>
              </w:divBdr>
            </w:div>
          </w:divsChild>
        </w:div>
        <w:div w:id="1792285753">
          <w:marLeft w:val="0"/>
          <w:marRight w:val="0"/>
          <w:marTop w:val="0"/>
          <w:marBottom w:val="0"/>
          <w:divBdr>
            <w:top w:val="none" w:sz="0" w:space="0" w:color="auto"/>
            <w:left w:val="none" w:sz="0" w:space="0" w:color="auto"/>
            <w:bottom w:val="none" w:sz="0" w:space="0" w:color="auto"/>
            <w:right w:val="none" w:sz="0" w:space="0" w:color="auto"/>
          </w:divBdr>
          <w:divsChild>
            <w:div w:id="1996641819">
              <w:marLeft w:val="0"/>
              <w:marRight w:val="0"/>
              <w:marTop w:val="0"/>
              <w:marBottom w:val="0"/>
              <w:divBdr>
                <w:top w:val="none" w:sz="0" w:space="0" w:color="auto"/>
                <w:left w:val="none" w:sz="0" w:space="0" w:color="auto"/>
                <w:bottom w:val="none" w:sz="0" w:space="0" w:color="auto"/>
                <w:right w:val="none" w:sz="0" w:space="0" w:color="auto"/>
              </w:divBdr>
            </w:div>
          </w:divsChild>
        </w:div>
        <w:div w:id="1833793240">
          <w:marLeft w:val="0"/>
          <w:marRight w:val="0"/>
          <w:marTop w:val="0"/>
          <w:marBottom w:val="0"/>
          <w:divBdr>
            <w:top w:val="none" w:sz="0" w:space="0" w:color="auto"/>
            <w:left w:val="none" w:sz="0" w:space="0" w:color="auto"/>
            <w:bottom w:val="none" w:sz="0" w:space="0" w:color="auto"/>
            <w:right w:val="none" w:sz="0" w:space="0" w:color="auto"/>
          </w:divBdr>
          <w:divsChild>
            <w:div w:id="1382562276">
              <w:marLeft w:val="0"/>
              <w:marRight w:val="0"/>
              <w:marTop w:val="0"/>
              <w:marBottom w:val="0"/>
              <w:divBdr>
                <w:top w:val="none" w:sz="0" w:space="0" w:color="auto"/>
                <w:left w:val="none" w:sz="0" w:space="0" w:color="auto"/>
                <w:bottom w:val="none" w:sz="0" w:space="0" w:color="auto"/>
                <w:right w:val="none" w:sz="0" w:space="0" w:color="auto"/>
              </w:divBdr>
            </w:div>
            <w:div w:id="1694528075">
              <w:marLeft w:val="0"/>
              <w:marRight w:val="0"/>
              <w:marTop w:val="0"/>
              <w:marBottom w:val="0"/>
              <w:divBdr>
                <w:top w:val="none" w:sz="0" w:space="0" w:color="auto"/>
                <w:left w:val="none" w:sz="0" w:space="0" w:color="auto"/>
                <w:bottom w:val="none" w:sz="0" w:space="0" w:color="auto"/>
                <w:right w:val="none" w:sz="0" w:space="0" w:color="auto"/>
              </w:divBdr>
            </w:div>
          </w:divsChild>
        </w:div>
        <w:div w:id="1902641212">
          <w:marLeft w:val="0"/>
          <w:marRight w:val="0"/>
          <w:marTop w:val="0"/>
          <w:marBottom w:val="0"/>
          <w:divBdr>
            <w:top w:val="none" w:sz="0" w:space="0" w:color="auto"/>
            <w:left w:val="none" w:sz="0" w:space="0" w:color="auto"/>
            <w:bottom w:val="none" w:sz="0" w:space="0" w:color="auto"/>
            <w:right w:val="none" w:sz="0" w:space="0" w:color="auto"/>
          </w:divBdr>
          <w:divsChild>
            <w:div w:id="840202121">
              <w:marLeft w:val="0"/>
              <w:marRight w:val="0"/>
              <w:marTop w:val="0"/>
              <w:marBottom w:val="0"/>
              <w:divBdr>
                <w:top w:val="none" w:sz="0" w:space="0" w:color="auto"/>
                <w:left w:val="none" w:sz="0" w:space="0" w:color="auto"/>
                <w:bottom w:val="none" w:sz="0" w:space="0" w:color="auto"/>
                <w:right w:val="none" w:sz="0" w:space="0" w:color="auto"/>
              </w:divBdr>
            </w:div>
          </w:divsChild>
        </w:div>
        <w:div w:id="1973898765">
          <w:marLeft w:val="0"/>
          <w:marRight w:val="0"/>
          <w:marTop w:val="0"/>
          <w:marBottom w:val="0"/>
          <w:divBdr>
            <w:top w:val="none" w:sz="0" w:space="0" w:color="auto"/>
            <w:left w:val="none" w:sz="0" w:space="0" w:color="auto"/>
            <w:bottom w:val="none" w:sz="0" w:space="0" w:color="auto"/>
            <w:right w:val="none" w:sz="0" w:space="0" w:color="auto"/>
          </w:divBdr>
          <w:divsChild>
            <w:div w:id="1227569492">
              <w:marLeft w:val="0"/>
              <w:marRight w:val="0"/>
              <w:marTop w:val="0"/>
              <w:marBottom w:val="0"/>
              <w:divBdr>
                <w:top w:val="none" w:sz="0" w:space="0" w:color="auto"/>
                <w:left w:val="none" w:sz="0" w:space="0" w:color="auto"/>
                <w:bottom w:val="none" w:sz="0" w:space="0" w:color="auto"/>
                <w:right w:val="none" w:sz="0" w:space="0" w:color="auto"/>
              </w:divBdr>
            </w:div>
          </w:divsChild>
        </w:div>
        <w:div w:id="1987735776">
          <w:marLeft w:val="0"/>
          <w:marRight w:val="0"/>
          <w:marTop w:val="0"/>
          <w:marBottom w:val="0"/>
          <w:divBdr>
            <w:top w:val="none" w:sz="0" w:space="0" w:color="auto"/>
            <w:left w:val="none" w:sz="0" w:space="0" w:color="auto"/>
            <w:bottom w:val="none" w:sz="0" w:space="0" w:color="auto"/>
            <w:right w:val="none" w:sz="0" w:space="0" w:color="auto"/>
          </w:divBdr>
          <w:divsChild>
            <w:div w:id="448938719">
              <w:marLeft w:val="0"/>
              <w:marRight w:val="0"/>
              <w:marTop w:val="0"/>
              <w:marBottom w:val="0"/>
              <w:divBdr>
                <w:top w:val="none" w:sz="0" w:space="0" w:color="auto"/>
                <w:left w:val="none" w:sz="0" w:space="0" w:color="auto"/>
                <w:bottom w:val="none" w:sz="0" w:space="0" w:color="auto"/>
                <w:right w:val="none" w:sz="0" w:space="0" w:color="auto"/>
              </w:divBdr>
            </w:div>
          </w:divsChild>
        </w:div>
        <w:div w:id="2126387445">
          <w:marLeft w:val="0"/>
          <w:marRight w:val="0"/>
          <w:marTop w:val="0"/>
          <w:marBottom w:val="0"/>
          <w:divBdr>
            <w:top w:val="none" w:sz="0" w:space="0" w:color="auto"/>
            <w:left w:val="none" w:sz="0" w:space="0" w:color="auto"/>
            <w:bottom w:val="none" w:sz="0" w:space="0" w:color="auto"/>
            <w:right w:val="none" w:sz="0" w:space="0" w:color="auto"/>
          </w:divBdr>
          <w:divsChild>
            <w:div w:id="1604334969">
              <w:marLeft w:val="0"/>
              <w:marRight w:val="0"/>
              <w:marTop w:val="0"/>
              <w:marBottom w:val="0"/>
              <w:divBdr>
                <w:top w:val="none" w:sz="0" w:space="0" w:color="auto"/>
                <w:left w:val="none" w:sz="0" w:space="0" w:color="auto"/>
                <w:bottom w:val="none" w:sz="0" w:space="0" w:color="auto"/>
                <w:right w:val="none" w:sz="0" w:space="0" w:color="auto"/>
              </w:divBdr>
            </w:div>
            <w:div w:id="187133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285783">
      <w:bodyDiv w:val="1"/>
      <w:marLeft w:val="0"/>
      <w:marRight w:val="0"/>
      <w:marTop w:val="0"/>
      <w:marBottom w:val="0"/>
      <w:divBdr>
        <w:top w:val="none" w:sz="0" w:space="0" w:color="auto"/>
        <w:left w:val="none" w:sz="0" w:space="0" w:color="auto"/>
        <w:bottom w:val="none" w:sz="0" w:space="0" w:color="auto"/>
        <w:right w:val="none" w:sz="0" w:space="0" w:color="auto"/>
      </w:divBdr>
      <w:divsChild>
        <w:div w:id="759957070">
          <w:marLeft w:val="0"/>
          <w:marRight w:val="0"/>
          <w:marTop w:val="0"/>
          <w:marBottom w:val="0"/>
          <w:divBdr>
            <w:top w:val="none" w:sz="0" w:space="0" w:color="auto"/>
            <w:left w:val="none" w:sz="0" w:space="0" w:color="auto"/>
            <w:bottom w:val="none" w:sz="0" w:space="0" w:color="auto"/>
            <w:right w:val="none" w:sz="0" w:space="0" w:color="auto"/>
          </w:divBdr>
          <w:divsChild>
            <w:div w:id="1403060495">
              <w:marLeft w:val="0"/>
              <w:marRight w:val="0"/>
              <w:marTop w:val="0"/>
              <w:marBottom w:val="0"/>
              <w:divBdr>
                <w:top w:val="none" w:sz="0" w:space="0" w:color="auto"/>
                <w:left w:val="none" w:sz="0" w:space="0" w:color="auto"/>
                <w:bottom w:val="none" w:sz="0" w:space="0" w:color="auto"/>
                <w:right w:val="none" w:sz="0" w:space="0" w:color="auto"/>
              </w:divBdr>
            </w:div>
          </w:divsChild>
        </w:div>
        <w:div w:id="839614301">
          <w:marLeft w:val="0"/>
          <w:marRight w:val="0"/>
          <w:marTop w:val="0"/>
          <w:marBottom w:val="0"/>
          <w:divBdr>
            <w:top w:val="none" w:sz="0" w:space="0" w:color="auto"/>
            <w:left w:val="none" w:sz="0" w:space="0" w:color="auto"/>
            <w:bottom w:val="none" w:sz="0" w:space="0" w:color="auto"/>
            <w:right w:val="none" w:sz="0" w:space="0" w:color="auto"/>
          </w:divBdr>
          <w:divsChild>
            <w:div w:id="1764523948">
              <w:marLeft w:val="0"/>
              <w:marRight w:val="0"/>
              <w:marTop w:val="0"/>
              <w:marBottom w:val="0"/>
              <w:divBdr>
                <w:top w:val="none" w:sz="0" w:space="0" w:color="auto"/>
                <w:left w:val="none" w:sz="0" w:space="0" w:color="auto"/>
                <w:bottom w:val="none" w:sz="0" w:space="0" w:color="auto"/>
                <w:right w:val="none" w:sz="0" w:space="0" w:color="auto"/>
              </w:divBdr>
            </w:div>
          </w:divsChild>
        </w:div>
        <w:div w:id="1618871615">
          <w:marLeft w:val="0"/>
          <w:marRight w:val="0"/>
          <w:marTop w:val="0"/>
          <w:marBottom w:val="0"/>
          <w:divBdr>
            <w:top w:val="none" w:sz="0" w:space="0" w:color="auto"/>
            <w:left w:val="none" w:sz="0" w:space="0" w:color="auto"/>
            <w:bottom w:val="none" w:sz="0" w:space="0" w:color="auto"/>
            <w:right w:val="none" w:sz="0" w:space="0" w:color="auto"/>
          </w:divBdr>
          <w:divsChild>
            <w:div w:id="2003509550">
              <w:marLeft w:val="0"/>
              <w:marRight w:val="0"/>
              <w:marTop w:val="0"/>
              <w:marBottom w:val="0"/>
              <w:divBdr>
                <w:top w:val="none" w:sz="0" w:space="0" w:color="auto"/>
                <w:left w:val="none" w:sz="0" w:space="0" w:color="auto"/>
                <w:bottom w:val="none" w:sz="0" w:space="0" w:color="auto"/>
                <w:right w:val="none" w:sz="0" w:space="0" w:color="auto"/>
              </w:divBdr>
            </w:div>
          </w:divsChild>
        </w:div>
        <w:div w:id="2061778572">
          <w:marLeft w:val="0"/>
          <w:marRight w:val="0"/>
          <w:marTop w:val="0"/>
          <w:marBottom w:val="0"/>
          <w:divBdr>
            <w:top w:val="none" w:sz="0" w:space="0" w:color="auto"/>
            <w:left w:val="none" w:sz="0" w:space="0" w:color="auto"/>
            <w:bottom w:val="none" w:sz="0" w:space="0" w:color="auto"/>
            <w:right w:val="none" w:sz="0" w:space="0" w:color="auto"/>
          </w:divBdr>
          <w:divsChild>
            <w:div w:id="135580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khsa.blog.gov.uk/2026/03/18/meningitis-b-outbreak-what-you-need-to-know/"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xonsacademies.sharepoint.com/:w:/r/sites/HealthSafety/_layouts/15/Doc.aspx?sourcedoc=%7BEAA82CF5-401F-4899-82D7-8135824B4404%7D&amp;file=WTD-Infection-control-Mar-26.docx&amp;action=default&amp;mobileredirect=tru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health-protection-tea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health-protection-in-schools-and-other-childcare-facilities/information-for-education-settings-in-england-regarding-the-meningococcal-disease-outbrea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a:no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A7DB728EB0FB40AC2FA0DA648AA6E3" ma:contentTypeVersion="12" ma:contentTypeDescription="Create a new document." ma:contentTypeScope="" ma:versionID="2506e60b956e2fbf0f3bd0154258eea1">
  <xsd:schema xmlns:xsd="http://www.w3.org/2001/XMLSchema" xmlns:xs="http://www.w3.org/2001/XMLSchema" xmlns:p="http://schemas.microsoft.com/office/2006/metadata/properties" xmlns:ns2="74d8491b-da69-46f6-9e53-dfa5cec1de26" xmlns:ns3="0e77a194-5413-42fa-bdfb-3b84ad533c99" targetNamespace="http://schemas.microsoft.com/office/2006/metadata/properties" ma:root="true" ma:fieldsID="2577a8783e91dee7bd75c96ca0dcf3b5" ns2:_="" ns3:_="">
    <xsd:import namespace="74d8491b-da69-46f6-9e53-dfa5cec1de26"/>
    <xsd:import namespace="0e77a194-5413-42fa-bdfb-3b84ad533c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d8491b-da69-46f6-9e53-dfa5cec1de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23b96d4-f1d9-4996-b9c2-0f0b546e95f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77a194-5413-42fa-bdfb-3b84ad533c9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29c595d-8785-47e7-9b48-6ec13429b2d9}" ma:internalName="TaxCatchAll" ma:showField="CatchAllData" ma:web="0e77a194-5413-42fa-bdfb-3b84ad533c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e77a194-5413-42fa-bdfb-3b84ad533c99"/>
    <lcf76f155ced4ddcb4097134ff3c332f xmlns="74d8491b-da69-46f6-9e53-dfa5cec1de2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19E27-C7FF-472B-9530-ECC004B4D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d8491b-da69-46f6-9e53-dfa5cec1de26"/>
    <ds:schemaRef ds:uri="0e77a194-5413-42fa-bdfb-3b84ad533c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29C538-C4B2-44D3-A68D-7F53514CF858}">
  <ds:schemaRefs>
    <ds:schemaRef ds:uri="http://schemas.microsoft.com/sharepoint/v3/contenttype/forms"/>
  </ds:schemaRefs>
</ds:datastoreItem>
</file>

<file path=customXml/itemProps3.xml><?xml version="1.0" encoding="utf-8"?>
<ds:datastoreItem xmlns:ds="http://schemas.openxmlformats.org/officeDocument/2006/customXml" ds:itemID="{249BB34D-CAE4-4683-B2D2-7240CAA80A22}">
  <ds:schemaRefs>
    <ds:schemaRef ds:uri="http://schemas.microsoft.com/office/2006/metadata/properties"/>
    <ds:schemaRef ds:uri="http://schemas.microsoft.com/office/infopath/2007/PartnerControls"/>
    <ds:schemaRef ds:uri="0e77a194-5413-42fa-bdfb-3b84ad533c99"/>
    <ds:schemaRef ds:uri="74d8491b-da69-46f6-9e53-dfa5cec1de26"/>
  </ds:schemaRefs>
</ds:datastoreItem>
</file>

<file path=customXml/itemProps4.xml><?xml version="1.0" encoding="utf-8"?>
<ds:datastoreItem xmlns:ds="http://schemas.openxmlformats.org/officeDocument/2006/customXml" ds:itemID="{6C3FD75B-5954-7A48-91FD-868483CA9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1049</Words>
  <Characters>5984</Characters>
  <Application>Microsoft Office Word</Application>
  <DocSecurity>0</DocSecurity>
  <Lines>49</Lines>
  <Paragraphs>14</Paragraphs>
  <ScaleCrop>false</ScaleCrop>
  <Company/>
  <LinksUpToDate>false</LinksUpToDate>
  <CharactersWithSpaces>7019</CharactersWithSpaces>
  <SharedDoc>false</SharedDoc>
  <HLinks>
    <vt:vector size="18" baseType="variant">
      <vt:variant>
        <vt:i4>851972</vt:i4>
      </vt:variant>
      <vt:variant>
        <vt:i4>6</vt:i4>
      </vt:variant>
      <vt:variant>
        <vt:i4>0</vt:i4>
      </vt:variant>
      <vt:variant>
        <vt:i4>5</vt:i4>
      </vt:variant>
      <vt:variant>
        <vt:lpwstr>https://www.gov.uk/government/publications/health-protection-in-schools-and-other-childcare-facilities/information-for-education-settings-in-england-regarding-the-meningococcal-disease-outbreak</vt:lpwstr>
      </vt:variant>
      <vt:variant>
        <vt:lpwstr/>
      </vt:variant>
      <vt:variant>
        <vt:i4>655425</vt:i4>
      </vt:variant>
      <vt:variant>
        <vt:i4>3</vt:i4>
      </vt:variant>
      <vt:variant>
        <vt:i4>0</vt:i4>
      </vt:variant>
      <vt:variant>
        <vt:i4>5</vt:i4>
      </vt:variant>
      <vt:variant>
        <vt:lpwstr>https://ukhsa.blog.gov.uk/2026/03/18/meningitis-b-outbreak-what-you-need-to-know/</vt:lpwstr>
      </vt:variant>
      <vt:variant>
        <vt:lpwstr/>
      </vt:variant>
      <vt:variant>
        <vt:i4>4522051</vt:i4>
      </vt:variant>
      <vt:variant>
        <vt:i4>0</vt:i4>
      </vt:variant>
      <vt:variant>
        <vt:i4>0</vt:i4>
      </vt:variant>
      <vt:variant>
        <vt:i4>5</vt:i4>
      </vt:variant>
      <vt:variant>
        <vt:lpwstr>https://www.gov.uk/health-protection-team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Wesley Davies</dc:creator>
  <cp:keywords/>
  <dc:description/>
  <cp:lastModifiedBy>Tahmina Jahan - Staff - DAT</cp:lastModifiedBy>
  <cp:revision>16</cp:revision>
  <cp:lastPrinted>2019-11-29T00:30:00Z</cp:lastPrinted>
  <dcterms:created xsi:type="dcterms:W3CDTF">2026-03-23T08:44:00Z</dcterms:created>
  <dcterms:modified xsi:type="dcterms:W3CDTF">2026-03-27T15:05:00Z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0x0101004EA7DB728EB0FB40AC2FA0DA648AA6E3</vt:lpwstr>
  </property>
  <property fmtid="{D5CDD505-2E9C-101B-9397-08002B2CF9AE}" pid="3" name="MediaServiceImageTags">
    <vt:lpwstr/>
  </property>
  <property fmtid="{D5CDD505-2E9C-101B-9397-08002B2CF9AE}" pid="4" name="docLang">
    <vt:lpwstr>en</vt:lpwstr>
  </property>
</Properties>
</file>